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CF" w:rsidRDefault="007B42CF" w:rsidP="007B42C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Итоги</w:t>
      </w:r>
      <w:r w:rsidRPr="00330C06">
        <w:rPr>
          <w:b/>
          <w:bCs/>
          <w:sz w:val="28"/>
          <w:szCs w:val="28"/>
          <w:lang w:eastAsia="ru-RU"/>
        </w:rPr>
        <w:t xml:space="preserve"> за </w:t>
      </w:r>
      <w:r>
        <w:rPr>
          <w:b/>
          <w:bCs/>
          <w:sz w:val="28"/>
          <w:szCs w:val="28"/>
          <w:lang w:eastAsia="ru-RU"/>
        </w:rPr>
        <w:t>январь-</w:t>
      </w:r>
      <w:r w:rsidR="00E8136E">
        <w:rPr>
          <w:b/>
          <w:bCs/>
          <w:sz w:val="28"/>
          <w:szCs w:val="28"/>
          <w:lang w:eastAsia="ru-RU"/>
        </w:rPr>
        <w:t>дека</w:t>
      </w:r>
      <w:r w:rsidR="00103B82">
        <w:rPr>
          <w:b/>
          <w:bCs/>
          <w:sz w:val="28"/>
          <w:szCs w:val="28"/>
          <w:lang w:eastAsia="ru-RU"/>
        </w:rPr>
        <w:t xml:space="preserve">брь </w:t>
      </w:r>
      <w:r>
        <w:rPr>
          <w:b/>
          <w:bCs/>
          <w:sz w:val="28"/>
          <w:szCs w:val="28"/>
          <w:lang w:eastAsia="ru-RU"/>
        </w:rPr>
        <w:t>201</w:t>
      </w:r>
      <w:r w:rsidR="00A512C3">
        <w:rPr>
          <w:b/>
          <w:bCs/>
          <w:sz w:val="28"/>
          <w:szCs w:val="28"/>
          <w:lang w:eastAsia="ru-RU"/>
        </w:rPr>
        <w:t>9</w:t>
      </w:r>
      <w:r>
        <w:rPr>
          <w:b/>
          <w:bCs/>
          <w:sz w:val="28"/>
          <w:szCs w:val="28"/>
          <w:lang w:eastAsia="ru-RU"/>
        </w:rPr>
        <w:t xml:space="preserve"> года</w:t>
      </w:r>
    </w:p>
    <w:p w:rsidR="00CA5E06" w:rsidRPr="00F813DF" w:rsidRDefault="00CA5E06" w:rsidP="00F62C05">
      <w:pPr>
        <w:suppressAutoHyphens/>
        <w:autoSpaceDE w:val="0"/>
        <w:autoSpaceDN w:val="0"/>
        <w:adjustRightInd w:val="0"/>
        <w:spacing w:before="240" w:after="120"/>
        <w:ind w:left="357"/>
        <w:jc w:val="center"/>
        <w:rPr>
          <w:b/>
          <w:bCs/>
          <w:sz w:val="28"/>
          <w:szCs w:val="28"/>
        </w:rPr>
      </w:pPr>
      <w:bookmarkStart w:id="0" w:name="_Toc224468762"/>
      <w:bookmarkStart w:id="1" w:name="_Toc254168233"/>
      <w:r w:rsidRPr="00F813DF">
        <w:rPr>
          <w:b/>
          <w:sz w:val="28"/>
          <w:szCs w:val="28"/>
        </w:rPr>
        <w:t>Инвестиции</w:t>
      </w:r>
    </w:p>
    <w:p w:rsidR="0073313B" w:rsidRPr="00F813DF" w:rsidRDefault="0073313B" w:rsidP="0073313B">
      <w:pPr>
        <w:pStyle w:val="a5"/>
        <w:spacing w:before="240" w:beforeAutospacing="0" w:after="0" w:afterAutospacing="0"/>
        <w:ind w:firstLine="709"/>
        <w:jc w:val="both"/>
        <w:rPr>
          <w:sz w:val="28"/>
          <w:szCs w:val="28"/>
        </w:rPr>
      </w:pPr>
      <w:r w:rsidRPr="00F813DF">
        <w:rPr>
          <w:sz w:val="28"/>
          <w:szCs w:val="28"/>
        </w:rPr>
        <w:t xml:space="preserve">Инвестиции в основной капитал организациями города Тулы, не относящимися к субъектам малого предпринимательства, включая организации, средняя численность работников которых не превышает 15 человек, за </w:t>
      </w:r>
      <w:r w:rsidR="000761B4" w:rsidRPr="00F813DF">
        <w:rPr>
          <w:sz w:val="28"/>
          <w:szCs w:val="28"/>
        </w:rPr>
        <w:t>январь-</w:t>
      </w:r>
      <w:r w:rsidR="00917145">
        <w:rPr>
          <w:sz w:val="28"/>
          <w:szCs w:val="28"/>
        </w:rPr>
        <w:t xml:space="preserve">декабрь </w:t>
      </w:r>
      <w:r w:rsidRPr="00F813DF">
        <w:rPr>
          <w:sz w:val="28"/>
          <w:szCs w:val="28"/>
        </w:rPr>
        <w:t>201</w:t>
      </w:r>
      <w:r w:rsidR="000761B4" w:rsidRPr="00F813DF">
        <w:rPr>
          <w:sz w:val="28"/>
          <w:szCs w:val="28"/>
        </w:rPr>
        <w:t>9</w:t>
      </w:r>
      <w:r w:rsidRPr="00F813DF">
        <w:rPr>
          <w:sz w:val="28"/>
          <w:szCs w:val="28"/>
        </w:rPr>
        <w:t xml:space="preserve"> год</w:t>
      </w:r>
      <w:r w:rsidR="000761B4" w:rsidRPr="00F813DF">
        <w:rPr>
          <w:sz w:val="28"/>
          <w:szCs w:val="28"/>
        </w:rPr>
        <w:t>а</w:t>
      </w:r>
      <w:r w:rsidRPr="00F813DF">
        <w:rPr>
          <w:sz w:val="28"/>
          <w:szCs w:val="28"/>
        </w:rPr>
        <w:t xml:space="preserve"> составили </w:t>
      </w:r>
      <w:r w:rsidR="0077193D" w:rsidRPr="00F813DF">
        <w:rPr>
          <w:sz w:val="28"/>
          <w:szCs w:val="28"/>
        </w:rPr>
        <w:t xml:space="preserve"> </w:t>
      </w:r>
      <w:r w:rsidR="00917145">
        <w:rPr>
          <w:sz w:val="28"/>
          <w:szCs w:val="28"/>
        </w:rPr>
        <w:t>75516,5</w:t>
      </w:r>
      <w:r w:rsidRPr="00F813DF">
        <w:rPr>
          <w:sz w:val="28"/>
          <w:szCs w:val="28"/>
        </w:rPr>
        <w:t xml:space="preserve"> млн. рублей с ростом по отношению к  </w:t>
      </w:r>
      <w:r w:rsidR="000761B4" w:rsidRPr="00F813DF">
        <w:rPr>
          <w:sz w:val="28"/>
          <w:szCs w:val="28"/>
        </w:rPr>
        <w:t>январю-</w:t>
      </w:r>
      <w:r w:rsidR="00917145">
        <w:rPr>
          <w:sz w:val="28"/>
          <w:szCs w:val="28"/>
        </w:rPr>
        <w:t>декабрю</w:t>
      </w:r>
      <w:r w:rsidR="000761B4" w:rsidRPr="00F813DF">
        <w:rPr>
          <w:sz w:val="28"/>
          <w:szCs w:val="28"/>
        </w:rPr>
        <w:t xml:space="preserve"> </w:t>
      </w:r>
      <w:r w:rsidRPr="00F813DF">
        <w:rPr>
          <w:sz w:val="28"/>
          <w:szCs w:val="28"/>
        </w:rPr>
        <w:t>201</w:t>
      </w:r>
      <w:r w:rsidR="000761B4" w:rsidRPr="00F813DF">
        <w:rPr>
          <w:sz w:val="28"/>
          <w:szCs w:val="28"/>
        </w:rPr>
        <w:t>8</w:t>
      </w:r>
      <w:r w:rsidRPr="00F813DF">
        <w:rPr>
          <w:sz w:val="28"/>
          <w:szCs w:val="28"/>
        </w:rPr>
        <w:t xml:space="preserve"> год</w:t>
      </w:r>
      <w:r w:rsidR="000761B4" w:rsidRPr="00F813DF">
        <w:rPr>
          <w:sz w:val="28"/>
          <w:szCs w:val="28"/>
        </w:rPr>
        <w:t>а</w:t>
      </w:r>
      <w:r w:rsidRPr="00F813DF">
        <w:rPr>
          <w:sz w:val="28"/>
          <w:szCs w:val="28"/>
        </w:rPr>
        <w:t xml:space="preserve"> в сопоставимой оценке на </w:t>
      </w:r>
      <w:r w:rsidR="00917145">
        <w:rPr>
          <w:sz w:val="28"/>
          <w:szCs w:val="28"/>
        </w:rPr>
        <w:t>38,2</w:t>
      </w:r>
      <w:r w:rsidRPr="00F813DF">
        <w:rPr>
          <w:sz w:val="28"/>
          <w:szCs w:val="28"/>
        </w:rPr>
        <w:t xml:space="preserve">%. </w:t>
      </w:r>
    </w:p>
    <w:p w:rsidR="0073313B" w:rsidRPr="00F813DF" w:rsidRDefault="0073313B" w:rsidP="007331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813DF">
        <w:rPr>
          <w:sz w:val="28"/>
          <w:szCs w:val="28"/>
        </w:rPr>
        <w:t>Инвестиции ра</w:t>
      </w:r>
      <w:r w:rsidR="000761B4" w:rsidRPr="00F813DF">
        <w:rPr>
          <w:sz w:val="28"/>
          <w:szCs w:val="28"/>
        </w:rPr>
        <w:t>спределились следующим образом:</w:t>
      </w:r>
      <w:r w:rsidR="00567351">
        <w:rPr>
          <w:sz w:val="28"/>
          <w:szCs w:val="28"/>
        </w:rPr>
        <w:t xml:space="preserve"> в жилые здания и помещения – </w:t>
      </w:r>
      <w:r w:rsidR="006B1F1B">
        <w:rPr>
          <w:sz w:val="28"/>
          <w:szCs w:val="28"/>
        </w:rPr>
        <w:t>262,2</w:t>
      </w:r>
      <w:r w:rsidR="00567351">
        <w:rPr>
          <w:sz w:val="28"/>
          <w:szCs w:val="28"/>
        </w:rPr>
        <w:t xml:space="preserve"> млн. руб.,</w:t>
      </w:r>
      <w:r w:rsidR="000761B4" w:rsidRPr="00F813DF">
        <w:rPr>
          <w:sz w:val="28"/>
          <w:szCs w:val="28"/>
        </w:rPr>
        <w:t xml:space="preserve"> </w:t>
      </w:r>
      <w:r w:rsidRPr="00F813DF">
        <w:rPr>
          <w:sz w:val="28"/>
          <w:szCs w:val="28"/>
        </w:rPr>
        <w:t>в здания (кроме жилых) и сооружения</w:t>
      </w:r>
      <w:r w:rsidR="006C6072" w:rsidRPr="00F813DF">
        <w:rPr>
          <w:sz w:val="28"/>
          <w:szCs w:val="28"/>
        </w:rPr>
        <w:t>, расходы на улучшение земель</w:t>
      </w:r>
      <w:r w:rsidRPr="00F813DF">
        <w:rPr>
          <w:sz w:val="28"/>
          <w:szCs w:val="28"/>
        </w:rPr>
        <w:t xml:space="preserve"> – </w:t>
      </w:r>
      <w:r w:rsidR="006B1F1B">
        <w:rPr>
          <w:sz w:val="28"/>
          <w:szCs w:val="28"/>
        </w:rPr>
        <w:t>34528,</w:t>
      </w:r>
      <w:r w:rsidR="00233388">
        <w:rPr>
          <w:sz w:val="28"/>
          <w:szCs w:val="28"/>
        </w:rPr>
        <w:t>7</w:t>
      </w:r>
      <w:r w:rsidRPr="00F813DF">
        <w:rPr>
          <w:sz w:val="28"/>
          <w:szCs w:val="28"/>
        </w:rPr>
        <w:t xml:space="preserve"> млн. руб.</w:t>
      </w:r>
      <w:r w:rsidR="00567351">
        <w:rPr>
          <w:sz w:val="28"/>
          <w:szCs w:val="28"/>
        </w:rPr>
        <w:t>,</w:t>
      </w:r>
      <w:r w:rsidRPr="00F813DF">
        <w:rPr>
          <w:sz w:val="28"/>
          <w:szCs w:val="28"/>
        </w:rPr>
        <w:t xml:space="preserve"> в машины, оборудование, включая хозяйственный</w:t>
      </w:r>
      <w:r w:rsidR="006C6072" w:rsidRPr="00F813DF">
        <w:rPr>
          <w:sz w:val="28"/>
          <w:szCs w:val="28"/>
        </w:rPr>
        <w:t xml:space="preserve"> инвентарь, и другие объекты – </w:t>
      </w:r>
      <w:r w:rsidR="006B1F1B">
        <w:rPr>
          <w:sz w:val="28"/>
          <w:szCs w:val="28"/>
        </w:rPr>
        <w:t>35931,9</w:t>
      </w:r>
      <w:r w:rsidRPr="00F813DF">
        <w:rPr>
          <w:sz w:val="28"/>
          <w:szCs w:val="28"/>
        </w:rPr>
        <w:t xml:space="preserve"> млн. руб.,</w:t>
      </w:r>
      <w:r w:rsidR="00C1709C">
        <w:rPr>
          <w:sz w:val="28"/>
          <w:szCs w:val="28"/>
        </w:rPr>
        <w:t xml:space="preserve"> в</w:t>
      </w:r>
      <w:r w:rsidRPr="00F813DF">
        <w:rPr>
          <w:sz w:val="28"/>
          <w:szCs w:val="28"/>
        </w:rPr>
        <w:t xml:space="preserve"> объекты интеллектуальной собственности – </w:t>
      </w:r>
      <w:r w:rsidR="006B1F1B">
        <w:rPr>
          <w:sz w:val="28"/>
          <w:szCs w:val="28"/>
        </w:rPr>
        <w:t>4712,</w:t>
      </w:r>
      <w:r w:rsidR="00233388">
        <w:rPr>
          <w:sz w:val="28"/>
          <w:szCs w:val="28"/>
        </w:rPr>
        <w:t>9</w:t>
      </w:r>
      <w:r w:rsidRPr="00F813DF">
        <w:rPr>
          <w:sz w:val="28"/>
          <w:szCs w:val="28"/>
        </w:rPr>
        <w:t xml:space="preserve"> млн. руб., </w:t>
      </w:r>
      <w:r w:rsidR="00C1709C">
        <w:rPr>
          <w:sz w:val="28"/>
          <w:szCs w:val="28"/>
        </w:rPr>
        <w:t xml:space="preserve">в </w:t>
      </w:r>
      <w:r w:rsidRPr="00F813DF">
        <w:rPr>
          <w:sz w:val="28"/>
          <w:szCs w:val="28"/>
        </w:rPr>
        <w:t xml:space="preserve">прочие инвестиции – </w:t>
      </w:r>
      <w:r w:rsidR="006B1F1B">
        <w:rPr>
          <w:sz w:val="28"/>
          <w:szCs w:val="28"/>
        </w:rPr>
        <w:t>80,8</w:t>
      </w:r>
      <w:r w:rsidRPr="00F813DF">
        <w:rPr>
          <w:sz w:val="28"/>
          <w:szCs w:val="28"/>
        </w:rPr>
        <w:t xml:space="preserve"> млн. руб. </w:t>
      </w:r>
      <w:r w:rsidR="00C1709C">
        <w:rPr>
          <w:sz w:val="28"/>
          <w:szCs w:val="28"/>
        </w:rPr>
        <w:t xml:space="preserve"> </w:t>
      </w:r>
      <w:r w:rsidR="001C7F75" w:rsidRPr="00F813DF">
        <w:rPr>
          <w:sz w:val="28"/>
          <w:szCs w:val="28"/>
        </w:rPr>
        <w:t>П</w:t>
      </w:r>
      <w:r w:rsidRPr="00F813DF">
        <w:rPr>
          <w:sz w:val="28"/>
          <w:szCs w:val="28"/>
        </w:rPr>
        <w:t xml:space="preserve">о отношению к </w:t>
      </w:r>
      <w:r w:rsidR="00F64A77" w:rsidRPr="00F813DF">
        <w:rPr>
          <w:sz w:val="28"/>
          <w:szCs w:val="28"/>
        </w:rPr>
        <w:t>январю-</w:t>
      </w:r>
      <w:r w:rsidR="00233388">
        <w:rPr>
          <w:sz w:val="28"/>
          <w:szCs w:val="28"/>
        </w:rPr>
        <w:t>декабрю</w:t>
      </w:r>
      <w:r w:rsidR="00F64A77" w:rsidRPr="00F813DF">
        <w:rPr>
          <w:sz w:val="28"/>
          <w:szCs w:val="28"/>
        </w:rPr>
        <w:t xml:space="preserve"> </w:t>
      </w:r>
      <w:r w:rsidRPr="00F813DF">
        <w:rPr>
          <w:sz w:val="28"/>
          <w:szCs w:val="28"/>
        </w:rPr>
        <w:t>201</w:t>
      </w:r>
      <w:r w:rsidR="00F64A77" w:rsidRPr="00F813DF">
        <w:rPr>
          <w:sz w:val="28"/>
          <w:szCs w:val="28"/>
        </w:rPr>
        <w:t>8</w:t>
      </w:r>
      <w:r w:rsidRPr="00F813DF">
        <w:rPr>
          <w:sz w:val="28"/>
          <w:szCs w:val="28"/>
        </w:rPr>
        <w:t xml:space="preserve"> год</w:t>
      </w:r>
      <w:r w:rsidR="00F64A77" w:rsidRPr="00F813DF">
        <w:rPr>
          <w:sz w:val="28"/>
          <w:szCs w:val="28"/>
        </w:rPr>
        <w:t>а</w:t>
      </w:r>
      <w:r w:rsidRPr="00F813DF">
        <w:rPr>
          <w:sz w:val="28"/>
          <w:szCs w:val="28"/>
        </w:rPr>
        <w:t xml:space="preserve"> изменилась видовая структура инвестиций</w:t>
      </w:r>
      <w:proofErr w:type="gramEnd"/>
      <w:r w:rsidRPr="00F813DF">
        <w:rPr>
          <w:sz w:val="28"/>
          <w:szCs w:val="28"/>
        </w:rPr>
        <w:t xml:space="preserve"> в основной капитал. </w:t>
      </w:r>
      <w:proofErr w:type="gramStart"/>
      <w:r w:rsidRPr="00F813DF">
        <w:rPr>
          <w:sz w:val="28"/>
          <w:szCs w:val="28"/>
        </w:rPr>
        <w:t xml:space="preserve">Доля инвестиций в </w:t>
      </w:r>
      <w:r w:rsidR="00616704">
        <w:rPr>
          <w:sz w:val="28"/>
          <w:szCs w:val="28"/>
        </w:rPr>
        <w:t>жилые здания и помещения снизилась на 2,5 процентных пункта (с 2,9% в январе-декабре 2018 года до 0,4% в январе-декабре 2019 года),</w:t>
      </w:r>
      <w:r w:rsidR="00CC07C2">
        <w:rPr>
          <w:sz w:val="28"/>
          <w:szCs w:val="28"/>
        </w:rPr>
        <w:t xml:space="preserve"> в</w:t>
      </w:r>
      <w:r w:rsidR="00616704">
        <w:rPr>
          <w:sz w:val="28"/>
          <w:szCs w:val="28"/>
        </w:rPr>
        <w:t xml:space="preserve"> </w:t>
      </w:r>
      <w:r w:rsidR="00CC07C2" w:rsidRPr="00F813DF">
        <w:rPr>
          <w:sz w:val="28"/>
          <w:szCs w:val="28"/>
        </w:rPr>
        <w:t xml:space="preserve">объекты интеллектуальной собственности – на </w:t>
      </w:r>
      <w:r w:rsidR="00CC07C2">
        <w:rPr>
          <w:sz w:val="28"/>
          <w:szCs w:val="28"/>
        </w:rPr>
        <w:t>5,3</w:t>
      </w:r>
      <w:r w:rsidR="00CC07C2" w:rsidRPr="00F813DF">
        <w:rPr>
          <w:sz w:val="28"/>
          <w:szCs w:val="28"/>
        </w:rPr>
        <w:t xml:space="preserve"> процентных пункта (с </w:t>
      </w:r>
      <w:r w:rsidR="00CC07C2">
        <w:rPr>
          <w:sz w:val="28"/>
          <w:szCs w:val="28"/>
        </w:rPr>
        <w:t>11,5</w:t>
      </w:r>
      <w:r w:rsidR="00CC07C2" w:rsidRPr="00F813DF">
        <w:rPr>
          <w:sz w:val="28"/>
          <w:szCs w:val="28"/>
        </w:rPr>
        <w:t>% в январе-</w:t>
      </w:r>
      <w:r w:rsidR="00CC07C2">
        <w:rPr>
          <w:sz w:val="28"/>
          <w:szCs w:val="28"/>
        </w:rPr>
        <w:t>декабре</w:t>
      </w:r>
      <w:r w:rsidR="00CC07C2" w:rsidRPr="00F813DF">
        <w:rPr>
          <w:sz w:val="28"/>
          <w:szCs w:val="28"/>
        </w:rPr>
        <w:t xml:space="preserve"> 2018 года до </w:t>
      </w:r>
      <w:r w:rsidR="00CC07C2">
        <w:rPr>
          <w:sz w:val="28"/>
          <w:szCs w:val="28"/>
        </w:rPr>
        <w:t>6,2</w:t>
      </w:r>
      <w:r w:rsidR="00CC07C2" w:rsidRPr="00F813DF">
        <w:rPr>
          <w:sz w:val="28"/>
          <w:szCs w:val="28"/>
        </w:rPr>
        <w:t>% в январе-</w:t>
      </w:r>
      <w:r w:rsidR="00CC07C2">
        <w:rPr>
          <w:sz w:val="28"/>
          <w:szCs w:val="28"/>
        </w:rPr>
        <w:t>декабре</w:t>
      </w:r>
      <w:r w:rsidR="00CC07C2" w:rsidRPr="00F813DF">
        <w:rPr>
          <w:sz w:val="28"/>
          <w:szCs w:val="28"/>
        </w:rPr>
        <w:t xml:space="preserve"> 2019 года)</w:t>
      </w:r>
      <w:r w:rsidR="00CC07C2">
        <w:rPr>
          <w:sz w:val="28"/>
          <w:szCs w:val="28"/>
        </w:rPr>
        <w:t xml:space="preserve">, </w:t>
      </w:r>
      <w:r w:rsidR="00CC07C2" w:rsidRPr="00F813DF">
        <w:rPr>
          <w:sz w:val="28"/>
          <w:szCs w:val="28"/>
        </w:rPr>
        <w:t xml:space="preserve">в тоже время на </w:t>
      </w:r>
      <w:r w:rsidR="00CC07C2">
        <w:rPr>
          <w:sz w:val="28"/>
          <w:szCs w:val="28"/>
        </w:rPr>
        <w:t>4</w:t>
      </w:r>
      <w:r w:rsidR="00CC07C2" w:rsidRPr="00F813DF">
        <w:rPr>
          <w:sz w:val="28"/>
          <w:szCs w:val="28"/>
        </w:rPr>
        <w:t xml:space="preserve"> процентных пункта увеличилась доля инвестиций </w:t>
      </w:r>
      <w:r w:rsidR="00CC07C2">
        <w:rPr>
          <w:sz w:val="28"/>
          <w:szCs w:val="28"/>
        </w:rPr>
        <w:t>в здания (кроме жилых) и сооружения</w:t>
      </w:r>
      <w:proofErr w:type="gramEnd"/>
      <w:r w:rsidR="00CC07C2">
        <w:rPr>
          <w:sz w:val="28"/>
          <w:szCs w:val="28"/>
        </w:rPr>
        <w:t>, расходы на улучшения земель (с 41,7% в январе-декабре 201</w:t>
      </w:r>
      <w:r w:rsidR="00E67D7D">
        <w:rPr>
          <w:sz w:val="28"/>
          <w:szCs w:val="28"/>
        </w:rPr>
        <w:t>8</w:t>
      </w:r>
      <w:r w:rsidR="00CC07C2">
        <w:rPr>
          <w:sz w:val="28"/>
          <w:szCs w:val="28"/>
        </w:rPr>
        <w:t xml:space="preserve"> года до 45,7% в январе-</w:t>
      </w:r>
      <w:r w:rsidR="00E67D7D">
        <w:rPr>
          <w:sz w:val="28"/>
          <w:szCs w:val="28"/>
        </w:rPr>
        <w:t xml:space="preserve">декабре 2019 года),  </w:t>
      </w:r>
      <w:r w:rsidR="00CC07C2">
        <w:rPr>
          <w:sz w:val="28"/>
          <w:szCs w:val="28"/>
        </w:rPr>
        <w:t xml:space="preserve">в </w:t>
      </w:r>
      <w:r w:rsidRPr="00F813DF">
        <w:rPr>
          <w:sz w:val="28"/>
          <w:szCs w:val="28"/>
        </w:rPr>
        <w:t xml:space="preserve">машины, оборудование, включая хозяйственный инвентарь и другие объекты </w:t>
      </w:r>
      <w:r w:rsidR="00612177">
        <w:rPr>
          <w:sz w:val="28"/>
          <w:szCs w:val="28"/>
        </w:rPr>
        <w:t>– на 3,8</w:t>
      </w:r>
      <w:r w:rsidRPr="00F813DF">
        <w:rPr>
          <w:sz w:val="28"/>
          <w:szCs w:val="28"/>
        </w:rPr>
        <w:t xml:space="preserve"> процентных пункта (с</w:t>
      </w:r>
      <w:r w:rsidR="0077193D" w:rsidRPr="00F813DF">
        <w:rPr>
          <w:sz w:val="28"/>
          <w:szCs w:val="28"/>
        </w:rPr>
        <w:t> </w:t>
      </w:r>
      <w:r w:rsidR="009337DE">
        <w:rPr>
          <w:sz w:val="28"/>
          <w:szCs w:val="28"/>
        </w:rPr>
        <w:t>4</w:t>
      </w:r>
      <w:r w:rsidR="00612177">
        <w:rPr>
          <w:sz w:val="28"/>
          <w:szCs w:val="28"/>
        </w:rPr>
        <w:t>3</w:t>
      </w:r>
      <w:r w:rsidR="009337DE">
        <w:rPr>
          <w:sz w:val="28"/>
          <w:szCs w:val="28"/>
        </w:rPr>
        <w:t>,</w:t>
      </w:r>
      <w:r w:rsidR="00612177">
        <w:rPr>
          <w:sz w:val="28"/>
          <w:szCs w:val="28"/>
        </w:rPr>
        <w:t>8</w:t>
      </w:r>
      <w:r w:rsidRPr="00F813DF">
        <w:rPr>
          <w:sz w:val="28"/>
          <w:szCs w:val="28"/>
        </w:rPr>
        <w:t>% в</w:t>
      </w:r>
      <w:r w:rsidR="00F64A77" w:rsidRPr="00F813DF">
        <w:rPr>
          <w:sz w:val="28"/>
          <w:szCs w:val="28"/>
        </w:rPr>
        <w:t xml:space="preserve"> январе-</w:t>
      </w:r>
      <w:r w:rsidR="00612177">
        <w:rPr>
          <w:sz w:val="28"/>
          <w:szCs w:val="28"/>
        </w:rPr>
        <w:t>декабре</w:t>
      </w:r>
      <w:r w:rsidRPr="00F813DF">
        <w:rPr>
          <w:sz w:val="28"/>
          <w:szCs w:val="28"/>
        </w:rPr>
        <w:t xml:space="preserve"> 201</w:t>
      </w:r>
      <w:r w:rsidR="00F64A77" w:rsidRPr="00F813DF">
        <w:rPr>
          <w:sz w:val="28"/>
          <w:szCs w:val="28"/>
        </w:rPr>
        <w:t xml:space="preserve">8 </w:t>
      </w:r>
      <w:r w:rsidRPr="00F813DF">
        <w:rPr>
          <w:sz w:val="28"/>
          <w:szCs w:val="28"/>
        </w:rPr>
        <w:t>год</w:t>
      </w:r>
      <w:r w:rsidR="00F64A77" w:rsidRPr="00F813DF">
        <w:rPr>
          <w:sz w:val="28"/>
          <w:szCs w:val="28"/>
        </w:rPr>
        <w:t>а</w:t>
      </w:r>
      <w:r w:rsidR="001A6EA5" w:rsidRPr="00F813DF">
        <w:rPr>
          <w:sz w:val="28"/>
          <w:szCs w:val="28"/>
        </w:rPr>
        <w:t xml:space="preserve"> до </w:t>
      </w:r>
      <w:r w:rsidR="00612177">
        <w:rPr>
          <w:sz w:val="28"/>
          <w:szCs w:val="28"/>
        </w:rPr>
        <w:t>47,6</w:t>
      </w:r>
      <w:r w:rsidRPr="00F813DF">
        <w:rPr>
          <w:sz w:val="28"/>
          <w:szCs w:val="28"/>
        </w:rPr>
        <w:t xml:space="preserve">% в </w:t>
      </w:r>
      <w:r w:rsidR="00F64A77" w:rsidRPr="00F813DF">
        <w:rPr>
          <w:sz w:val="28"/>
          <w:szCs w:val="28"/>
        </w:rPr>
        <w:t>январе-</w:t>
      </w:r>
      <w:r w:rsidR="00612177">
        <w:rPr>
          <w:sz w:val="28"/>
          <w:szCs w:val="28"/>
        </w:rPr>
        <w:t>декабре</w:t>
      </w:r>
      <w:r w:rsidR="00F64A77" w:rsidRPr="00F813DF">
        <w:rPr>
          <w:sz w:val="28"/>
          <w:szCs w:val="28"/>
        </w:rPr>
        <w:t xml:space="preserve"> </w:t>
      </w:r>
      <w:r w:rsidRPr="00F813DF">
        <w:rPr>
          <w:sz w:val="28"/>
          <w:szCs w:val="28"/>
        </w:rPr>
        <w:t>201</w:t>
      </w:r>
      <w:r w:rsidR="00F64A77" w:rsidRPr="00F813DF">
        <w:rPr>
          <w:sz w:val="28"/>
          <w:szCs w:val="28"/>
        </w:rPr>
        <w:t>9</w:t>
      </w:r>
      <w:r w:rsidRPr="00F813DF">
        <w:rPr>
          <w:sz w:val="28"/>
          <w:szCs w:val="28"/>
        </w:rPr>
        <w:t xml:space="preserve"> год</w:t>
      </w:r>
      <w:r w:rsidR="00F64A77" w:rsidRPr="00F813DF">
        <w:rPr>
          <w:sz w:val="28"/>
          <w:szCs w:val="28"/>
        </w:rPr>
        <w:t>а</w:t>
      </w:r>
      <w:r w:rsidRPr="00F813DF">
        <w:rPr>
          <w:sz w:val="28"/>
          <w:szCs w:val="28"/>
        </w:rPr>
        <w:t>)</w:t>
      </w:r>
      <w:r w:rsidR="00612177">
        <w:rPr>
          <w:sz w:val="28"/>
          <w:szCs w:val="28"/>
        </w:rPr>
        <w:t>.</w:t>
      </w:r>
    </w:p>
    <w:p w:rsidR="00D17280" w:rsidRPr="0077193D" w:rsidRDefault="006F48FD" w:rsidP="0073313B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72A79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451D05E" wp14:editId="21B35907">
            <wp:simplePos x="0" y="0"/>
            <wp:positionH relativeFrom="column">
              <wp:posOffset>281940</wp:posOffset>
            </wp:positionH>
            <wp:positionV relativeFrom="paragraph">
              <wp:posOffset>361315</wp:posOffset>
            </wp:positionV>
            <wp:extent cx="5875655" cy="2750820"/>
            <wp:effectExtent l="0" t="0" r="0" b="0"/>
            <wp:wrapTopAndBottom/>
            <wp:docPr id="3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V relativeFrom="margin">
              <wp14:pctHeight>0</wp14:pctHeight>
            </wp14:sizeRelV>
          </wp:anchor>
        </w:drawing>
      </w:r>
      <w:r w:rsidR="0073313B" w:rsidRPr="0077193D">
        <w:rPr>
          <w:sz w:val="26"/>
          <w:szCs w:val="26"/>
        </w:rPr>
        <w:t>Динамика инвестиций представлена следующим образом:</w:t>
      </w:r>
    </w:p>
    <w:p w:rsidR="00140742" w:rsidRPr="0077193D" w:rsidRDefault="00140742" w:rsidP="006F48FD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276639" w:rsidRDefault="0073313B" w:rsidP="0027663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7442">
        <w:rPr>
          <w:sz w:val="28"/>
          <w:szCs w:val="28"/>
        </w:rPr>
        <w:t>Рост объемов инвестиций в основной капитал по кругу организаций, не относящихся к субъектам малого предпринимательства, включая организации, средняя численность которых не превышает 15 человек, за</w:t>
      </w:r>
      <w:r w:rsidR="00276639">
        <w:rPr>
          <w:sz w:val="28"/>
          <w:szCs w:val="28"/>
        </w:rPr>
        <w:t xml:space="preserve"> январь-</w:t>
      </w:r>
      <w:r w:rsidR="0002681A">
        <w:rPr>
          <w:sz w:val="28"/>
          <w:szCs w:val="28"/>
        </w:rPr>
        <w:t>декабрь</w:t>
      </w:r>
      <w:r w:rsidRPr="008C7442">
        <w:rPr>
          <w:sz w:val="28"/>
          <w:szCs w:val="28"/>
        </w:rPr>
        <w:t xml:space="preserve"> 201</w:t>
      </w:r>
      <w:r w:rsidR="00276639">
        <w:rPr>
          <w:sz w:val="28"/>
          <w:szCs w:val="28"/>
        </w:rPr>
        <w:t>9 года</w:t>
      </w:r>
      <w:r w:rsidRPr="008C7442">
        <w:rPr>
          <w:sz w:val="28"/>
          <w:szCs w:val="28"/>
        </w:rPr>
        <w:t xml:space="preserve"> отмечен в следующих видах экономической деятельности:</w:t>
      </w:r>
    </w:p>
    <w:p w:rsidR="00381E06" w:rsidRDefault="00381E06" w:rsidP="0027663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добыча полезных ископаемых</w:t>
      </w:r>
      <w:r w:rsidR="00E71B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в </w:t>
      </w:r>
      <w:r w:rsidR="0002681A">
        <w:rPr>
          <w:sz w:val="28"/>
          <w:szCs w:val="28"/>
        </w:rPr>
        <w:t>1,7</w:t>
      </w:r>
      <w:r>
        <w:rPr>
          <w:sz w:val="28"/>
          <w:szCs w:val="28"/>
        </w:rPr>
        <w:t xml:space="preserve"> раз</w:t>
      </w:r>
      <w:r w:rsidR="00E71B51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73313B" w:rsidRDefault="0073313B" w:rsidP="0027663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proofErr w:type="gramStart"/>
      <w:r w:rsidRPr="00140742">
        <w:rPr>
          <w:sz w:val="28"/>
          <w:szCs w:val="28"/>
        </w:rPr>
        <w:t>- обрабатывающие производства – в 1,</w:t>
      </w:r>
      <w:r w:rsidR="0002681A">
        <w:rPr>
          <w:sz w:val="28"/>
          <w:szCs w:val="28"/>
        </w:rPr>
        <w:t>5</w:t>
      </w:r>
      <w:r w:rsidRPr="00140742">
        <w:rPr>
          <w:sz w:val="28"/>
          <w:szCs w:val="28"/>
        </w:rPr>
        <w:t xml:space="preserve"> раза, в том числе, </w:t>
      </w:r>
      <w:r w:rsidR="00E71B51">
        <w:rPr>
          <w:sz w:val="28"/>
          <w:szCs w:val="28"/>
        </w:rPr>
        <w:t xml:space="preserve">производство одежды – в </w:t>
      </w:r>
      <w:r w:rsidR="0002681A">
        <w:rPr>
          <w:sz w:val="28"/>
          <w:szCs w:val="28"/>
        </w:rPr>
        <w:t>1,2</w:t>
      </w:r>
      <w:r w:rsidR="00E71B51">
        <w:rPr>
          <w:sz w:val="28"/>
          <w:szCs w:val="28"/>
        </w:rPr>
        <w:t xml:space="preserve"> раза, </w:t>
      </w:r>
      <w:r w:rsidR="00276639">
        <w:rPr>
          <w:sz w:val="28"/>
          <w:szCs w:val="28"/>
        </w:rPr>
        <w:t xml:space="preserve">обработка древесины и производство изделий из дерева и пробки, кроме мебели, производство </w:t>
      </w:r>
      <w:r w:rsidR="00F50D5A">
        <w:rPr>
          <w:sz w:val="28"/>
          <w:szCs w:val="28"/>
        </w:rPr>
        <w:t xml:space="preserve">изделий из </w:t>
      </w:r>
      <w:r w:rsidR="00276639">
        <w:rPr>
          <w:sz w:val="28"/>
          <w:szCs w:val="28"/>
        </w:rPr>
        <w:t xml:space="preserve">соломки и материалов для плетения – в </w:t>
      </w:r>
      <w:r w:rsidR="0002681A">
        <w:rPr>
          <w:sz w:val="28"/>
          <w:szCs w:val="28"/>
        </w:rPr>
        <w:t>5,1</w:t>
      </w:r>
      <w:r w:rsidR="00276639">
        <w:rPr>
          <w:sz w:val="28"/>
          <w:szCs w:val="28"/>
        </w:rPr>
        <w:t xml:space="preserve"> раза, </w:t>
      </w:r>
      <w:r w:rsidR="0002681A">
        <w:rPr>
          <w:sz w:val="28"/>
          <w:szCs w:val="28"/>
        </w:rPr>
        <w:t xml:space="preserve">производство резиновых и пластмассовых изделий – на 2,8%, </w:t>
      </w:r>
      <w:r w:rsidR="00276639">
        <w:rPr>
          <w:sz w:val="28"/>
          <w:szCs w:val="28"/>
        </w:rPr>
        <w:t xml:space="preserve">производство металлургическое – в </w:t>
      </w:r>
      <w:r w:rsidR="00381E06">
        <w:rPr>
          <w:sz w:val="28"/>
          <w:szCs w:val="28"/>
        </w:rPr>
        <w:t>1,</w:t>
      </w:r>
      <w:r w:rsidR="0002681A">
        <w:rPr>
          <w:sz w:val="28"/>
          <w:szCs w:val="28"/>
        </w:rPr>
        <w:t>7</w:t>
      </w:r>
      <w:r w:rsidR="00276639">
        <w:rPr>
          <w:sz w:val="28"/>
          <w:szCs w:val="28"/>
        </w:rPr>
        <w:t xml:space="preserve"> раза, производство готовых металлических изделий, кроме машин и оборудования – в 1,</w:t>
      </w:r>
      <w:r w:rsidR="0002681A">
        <w:rPr>
          <w:sz w:val="28"/>
          <w:szCs w:val="28"/>
        </w:rPr>
        <w:t>4</w:t>
      </w:r>
      <w:r w:rsidR="00276639">
        <w:rPr>
          <w:sz w:val="28"/>
          <w:szCs w:val="28"/>
        </w:rPr>
        <w:t xml:space="preserve"> раза, производство машин</w:t>
      </w:r>
      <w:proofErr w:type="gramEnd"/>
      <w:r w:rsidR="00276639">
        <w:rPr>
          <w:sz w:val="28"/>
          <w:szCs w:val="28"/>
        </w:rPr>
        <w:t xml:space="preserve"> и оборудования, не включенных в другие группировки</w:t>
      </w:r>
      <w:r w:rsidR="0087341D">
        <w:rPr>
          <w:sz w:val="28"/>
          <w:szCs w:val="28"/>
        </w:rPr>
        <w:t xml:space="preserve"> </w:t>
      </w:r>
      <w:r w:rsidR="00276639">
        <w:rPr>
          <w:sz w:val="28"/>
          <w:szCs w:val="28"/>
        </w:rPr>
        <w:t xml:space="preserve">- в </w:t>
      </w:r>
      <w:r w:rsidR="00381E06">
        <w:rPr>
          <w:sz w:val="28"/>
          <w:szCs w:val="28"/>
        </w:rPr>
        <w:t>1,</w:t>
      </w:r>
      <w:r w:rsidR="00D40B6A">
        <w:rPr>
          <w:sz w:val="28"/>
          <w:szCs w:val="28"/>
        </w:rPr>
        <w:t>2</w:t>
      </w:r>
      <w:r w:rsidR="00381E06">
        <w:rPr>
          <w:sz w:val="28"/>
          <w:szCs w:val="28"/>
        </w:rPr>
        <w:t xml:space="preserve"> раза</w:t>
      </w:r>
      <w:r w:rsidR="00276639">
        <w:rPr>
          <w:sz w:val="28"/>
          <w:szCs w:val="28"/>
        </w:rPr>
        <w:t>,</w:t>
      </w:r>
      <w:r w:rsidR="00381E06">
        <w:rPr>
          <w:sz w:val="28"/>
          <w:szCs w:val="28"/>
        </w:rPr>
        <w:t xml:space="preserve"> производство прочих транспортных средств и оборудования – в </w:t>
      </w:r>
      <w:r w:rsidR="00D40B6A">
        <w:rPr>
          <w:sz w:val="28"/>
          <w:szCs w:val="28"/>
        </w:rPr>
        <w:t>2</w:t>
      </w:r>
      <w:r w:rsidR="00381E06">
        <w:rPr>
          <w:sz w:val="28"/>
          <w:szCs w:val="28"/>
        </w:rPr>
        <w:t>,</w:t>
      </w:r>
      <w:r w:rsidR="00DD4B2C">
        <w:rPr>
          <w:sz w:val="28"/>
          <w:szCs w:val="28"/>
        </w:rPr>
        <w:t>9</w:t>
      </w:r>
      <w:r w:rsidR="00381E06">
        <w:rPr>
          <w:sz w:val="28"/>
          <w:szCs w:val="28"/>
        </w:rPr>
        <w:t xml:space="preserve"> раза</w:t>
      </w:r>
      <w:r w:rsidR="00DD4B2C">
        <w:rPr>
          <w:sz w:val="28"/>
          <w:szCs w:val="28"/>
        </w:rPr>
        <w:t>,</w:t>
      </w:r>
      <w:r w:rsidR="00276639">
        <w:rPr>
          <w:sz w:val="28"/>
          <w:szCs w:val="28"/>
        </w:rPr>
        <w:t xml:space="preserve"> </w:t>
      </w:r>
      <w:r w:rsidR="00D40B6A">
        <w:rPr>
          <w:sz w:val="28"/>
          <w:szCs w:val="28"/>
        </w:rPr>
        <w:t xml:space="preserve">производство мебели – в 20,7 раз, </w:t>
      </w:r>
      <w:r w:rsidR="00276639">
        <w:rPr>
          <w:sz w:val="28"/>
          <w:szCs w:val="28"/>
        </w:rPr>
        <w:t>производство прочих готовых изделий</w:t>
      </w:r>
      <w:r w:rsidR="0087341D">
        <w:rPr>
          <w:sz w:val="28"/>
          <w:szCs w:val="28"/>
        </w:rPr>
        <w:t xml:space="preserve"> </w:t>
      </w:r>
      <w:r w:rsidR="00276639">
        <w:rPr>
          <w:sz w:val="28"/>
          <w:szCs w:val="28"/>
        </w:rPr>
        <w:t xml:space="preserve">- в </w:t>
      </w:r>
      <w:r w:rsidR="00381E06">
        <w:rPr>
          <w:sz w:val="28"/>
          <w:szCs w:val="28"/>
        </w:rPr>
        <w:t>2</w:t>
      </w:r>
      <w:r w:rsidR="00D40B6A">
        <w:rPr>
          <w:sz w:val="28"/>
          <w:szCs w:val="28"/>
        </w:rPr>
        <w:t>,3</w:t>
      </w:r>
      <w:r w:rsidR="00276639">
        <w:rPr>
          <w:sz w:val="28"/>
          <w:szCs w:val="28"/>
        </w:rPr>
        <w:t xml:space="preserve"> раза</w:t>
      </w:r>
      <w:r w:rsidR="00405C3C">
        <w:rPr>
          <w:sz w:val="28"/>
          <w:szCs w:val="28"/>
        </w:rPr>
        <w:t>;</w:t>
      </w:r>
      <w:r w:rsidRPr="0073313B">
        <w:rPr>
          <w:sz w:val="28"/>
          <w:szCs w:val="28"/>
          <w:highlight w:val="yellow"/>
        </w:rPr>
        <w:t xml:space="preserve"> </w:t>
      </w:r>
    </w:p>
    <w:p w:rsidR="00DD4B2C" w:rsidRPr="00DD4B2C" w:rsidRDefault="00DD4B2C" w:rsidP="0027663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B2C">
        <w:rPr>
          <w:sz w:val="28"/>
          <w:szCs w:val="28"/>
        </w:rPr>
        <w:t>- обеспечение</w:t>
      </w:r>
      <w:r>
        <w:rPr>
          <w:sz w:val="28"/>
          <w:szCs w:val="28"/>
        </w:rPr>
        <w:t xml:space="preserve"> электрической энергией, газом и паром; кондиционирование воздуха – в 1,</w:t>
      </w:r>
      <w:r w:rsidR="00D40B6A">
        <w:rPr>
          <w:sz w:val="28"/>
          <w:szCs w:val="28"/>
        </w:rPr>
        <w:t>6</w:t>
      </w:r>
      <w:r>
        <w:rPr>
          <w:sz w:val="28"/>
          <w:szCs w:val="28"/>
        </w:rPr>
        <w:t xml:space="preserve"> раза;</w:t>
      </w:r>
    </w:p>
    <w:p w:rsidR="0073313B" w:rsidRPr="00FB0E84" w:rsidRDefault="0073313B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0E84">
        <w:rPr>
          <w:sz w:val="28"/>
          <w:szCs w:val="28"/>
        </w:rPr>
        <w:t xml:space="preserve">- водоснабжение, водоотведение, организация сбора и утилизации отходов, деятельность по ликвидации загрязнений – в </w:t>
      </w:r>
      <w:r w:rsidR="00D40B6A">
        <w:rPr>
          <w:sz w:val="28"/>
          <w:szCs w:val="28"/>
        </w:rPr>
        <w:t>1,4</w:t>
      </w:r>
      <w:r w:rsidRPr="00FB0E84">
        <w:rPr>
          <w:sz w:val="28"/>
          <w:szCs w:val="28"/>
        </w:rPr>
        <w:t xml:space="preserve"> раза;</w:t>
      </w:r>
    </w:p>
    <w:p w:rsidR="00405C3C" w:rsidRDefault="00405C3C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транспортировка и хранение – в </w:t>
      </w:r>
      <w:r w:rsidR="00DD4B2C">
        <w:rPr>
          <w:sz w:val="28"/>
          <w:szCs w:val="28"/>
        </w:rPr>
        <w:t>6,</w:t>
      </w:r>
      <w:r w:rsidR="00D40B6A">
        <w:rPr>
          <w:sz w:val="28"/>
          <w:szCs w:val="28"/>
        </w:rPr>
        <w:t>3</w:t>
      </w:r>
      <w:r>
        <w:rPr>
          <w:sz w:val="28"/>
          <w:szCs w:val="28"/>
        </w:rPr>
        <w:t xml:space="preserve"> раз</w:t>
      </w:r>
      <w:r w:rsidR="00D40B6A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381E06" w:rsidRDefault="00381E06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в области информации и связи – в 1,</w:t>
      </w:r>
      <w:r w:rsidR="00D40B6A">
        <w:rPr>
          <w:sz w:val="28"/>
          <w:szCs w:val="28"/>
        </w:rPr>
        <w:t>6</w:t>
      </w:r>
      <w:r>
        <w:rPr>
          <w:sz w:val="28"/>
          <w:szCs w:val="28"/>
        </w:rPr>
        <w:t xml:space="preserve"> раза;</w:t>
      </w:r>
    </w:p>
    <w:p w:rsidR="00DD4B2C" w:rsidRDefault="00DD4B2C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образование – в </w:t>
      </w:r>
      <w:r w:rsidR="00D40B6A">
        <w:rPr>
          <w:sz w:val="28"/>
          <w:szCs w:val="28"/>
        </w:rPr>
        <w:t xml:space="preserve">2,8 </w:t>
      </w:r>
      <w:r>
        <w:rPr>
          <w:sz w:val="28"/>
          <w:szCs w:val="28"/>
        </w:rPr>
        <w:t>раза;</w:t>
      </w:r>
    </w:p>
    <w:p w:rsidR="00381E06" w:rsidRDefault="00FB0E84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в области здравоохране</w:t>
      </w:r>
      <w:r w:rsidR="00405C3C">
        <w:rPr>
          <w:sz w:val="28"/>
          <w:szCs w:val="28"/>
        </w:rPr>
        <w:t xml:space="preserve">ния и социальных услуг – в </w:t>
      </w:r>
      <w:r w:rsidR="00D40B6A">
        <w:rPr>
          <w:sz w:val="28"/>
          <w:szCs w:val="28"/>
        </w:rPr>
        <w:t>2,3</w:t>
      </w:r>
      <w:r>
        <w:rPr>
          <w:sz w:val="28"/>
          <w:szCs w:val="28"/>
        </w:rPr>
        <w:t xml:space="preserve"> раза</w:t>
      </w:r>
      <w:r w:rsidR="00381E06">
        <w:rPr>
          <w:sz w:val="28"/>
          <w:szCs w:val="28"/>
        </w:rPr>
        <w:t>;</w:t>
      </w:r>
    </w:p>
    <w:p w:rsidR="00D40B6A" w:rsidRDefault="00381E06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деятельность в области культуры, спорта, организации досуга и развлечений – </w:t>
      </w:r>
      <w:r w:rsidR="00F50D5A">
        <w:rPr>
          <w:sz w:val="28"/>
          <w:szCs w:val="28"/>
        </w:rPr>
        <w:t xml:space="preserve"> в </w:t>
      </w:r>
      <w:r w:rsidR="00D40B6A">
        <w:rPr>
          <w:sz w:val="28"/>
          <w:szCs w:val="28"/>
        </w:rPr>
        <w:t>3,5</w:t>
      </w:r>
      <w:r>
        <w:rPr>
          <w:sz w:val="28"/>
          <w:szCs w:val="28"/>
        </w:rPr>
        <w:t xml:space="preserve"> раза</w:t>
      </w:r>
      <w:r w:rsidR="00D40B6A">
        <w:rPr>
          <w:sz w:val="28"/>
          <w:szCs w:val="28"/>
        </w:rPr>
        <w:t>;</w:t>
      </w:r>
    </w:p>
    <w:p w:rsidR="00FB0E84" w:rsidRDefault="00D40B6A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прочих видов услуг – в 3,2 раза</w:t>
      </w:r>
      <w:r w:rsidR="00405C3C">
        <w:rPr>
          <w:sz w:val="28"/>
          <w:szCs w:val="28"/>
        </w:rPr>
        <w:t>.</w:t>
      </w:r>
    </w:p>
    <w:p w:rsidR="00054430" w:rsidRDefault="0073313B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4430">
        <w:rPr>
          <w:sz w:val="28"/>
          <w:szCs w:val="28"/>
        </w:rPr>
        <w:t>Сокращение инвестиций по отношению к соответствующему периоду прошлого года произошло по видам экономической деятельности:</w:t>
      </w:r>
    </w:p>
    <w:p w:rsidR="00D40B6A" w:rsidRDefault="00D40B6A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сельское, лесное хозяйство, охота, рыболовство – на 60,5%;</w:t>
      </w:r>
    </w:p>
    <w:p w:rsidR="007F4361" w:rsidRDefault="007F4361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– на 76,4%;</w:t>
      </w:r>
    </w:p>
    <w:p w:rsidR="007F4361" w:rsidRDefault="007F4361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-торговля оптовая и розничная; ремонт автотранспортных средств и мотоциклов – на 33,8%;</w:t>
      </w:r>
    </w:p>
    <w:p w:rsidR="007F4361" w:rsidRDefault="007F4361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гостиниц и предприятий общественного питания – на 1,2%;</w:t>
      </w:r>
    </w:p>
    <w:p w:rsidR="007F4361" w:rsidRDefault="007F4361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финансовая и страховая – на 4,6%;</w:t>
      </w:r>
    </w:p>
    <w:p w:rsidR="005F5499" w:rsidRDefault="00405C3C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5499">
        <w:rPr>
          <w:sz w:val="28"/>
          <w:szCs w:val="28"/>
        </w:rPr>
        <w:t xml:space="preserve">деятельность по операциям с недвижимым имуществом – на </w:t>
      </w:r>
      <w:r w:rsidR="007F4361">
        <w:rPr>
          <w:sz w:val="28"/>
          <w:szCs w:val="28"/>
        </w:rPr>
        <w:t>30,1</w:t>
      </w:r>
      <w:r w:rsidR="005F5499">
        <w:rPr>
          <w:sz w:val="28"/>
          <w:szCs w:val="28"/>
        </w:rPr>
        <w:t>%;</w:t>
      </w:r>
    </w:p>
    <w:p w:rsidR="005F5499" w:rsidRDefault="005F5499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деятельность профессиональная, научная и техническая – на </w:t>
      </w:r>
      <w:r w:rsidR="007F4361">
        <w:rPr>
          <w:sz w:val="28"/>
          <w:szCs w:val="28"/>
        </w:rPr>
        <w:t>23,6</w:t>
      </w:r>
      <w:r>
        <w:rPr>
          <w:sz w:val="28"/>
          <w:szCs w:val="28"/>
        </w:rPr>
        <w:t>%;</w:t>
      </w:r>
    </w:p>
    <w:p w:rsidR="007F4361" w:rsidRDefault="005F5499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деятельность административная  и сопутствующие дополнительные услуги – на </w:t>
      </w:r>
      <w:r w:rsidR="007F4361">
        <w:rPr>
          <w:sz w:val="28"/>
          <w:szCs w:val="28"/>
        </w:rPr>
        <w:t>63,9</w:t>
      </w:r>
      <w:r>
        <w:rPr>
          <w:sz w:val="28"/>
          <w:szCs w:val="28"/>
        </w:rPr>
        <w:t>%</w:t>
      </w:r>
      <w:r w:rsidR="007F4361">
        <w:rPr>
          <w:sz w:val="28"/>
          <w:szCs w:val="28"/>
        </w:rPr>
        <w:t>;</w:t>
      </w:r>
    </w:p>
    <w:p w:rsidR="0073313B" w:rsidRPr="007A0633" w:rsidRDefault="007F4361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государственное управление и обеспечение военной безопасности; социальное обеспечение – на 13,1%</w:t>
      </w:r>
      <w:r w:rsidR="005F5499">
        <w:rPr>
          <w:sz w:val="28"/>
          <w:szCs w:val="28"/>
        </w:rPr>
        <w:t>.</w:t>
      </w:r>
    </w:p>
    <w:p w:rsidR="0073313B" w:rsidRDefault="0073313B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F29C1">
        <w:rPr>
          <w:sz w:val="28"/>
          <w:szCs w:val="28"/>
        </w:rPr>
        <w:t>Структура инвестиций в основной капитал по видам экономической деятельности представлена следующим образом:</w:t>
      </w:r>
    </w:p>
    <w:p w:rsidR="00304BEE" w:rsidRDefault="00304BEE" w:rsidP="00911CB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6C2F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86B21D4" wp14:editId="40FDBC60">
            <wp:extent cx="6267450" cy="2457450"/>
            <wp:effectExtent l="0" t="0" r="0" b="0"/>
            <wp:docPr id="5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F7925" w:rsidRPr="002F29C1" w:rsidRDefault="007F7925" w:rsidP="00911C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313B" w:rsidRPr="00C90668" w:rsidRDefault="0073313B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F29C1">
        <w:rPr>
          <w:sz w:val="28"/>
          <w:szCs w:val="28"/>
        </w:rPr>
        <w:t>По видам экономической деятельности наибольший удельный вес занимают обрабатывающие производства (</w:t>
      </w:r>
      <w:r w:rsidR="00EE165F">
        <w:rPr>
          <w:sz w:val="28"/>
          <w:szCs w:val="28"/>
        </w:rPr>
        <w:t>66,3</w:t>
      </w:r>
      <w:r w:rsidRPr="002F29C1">
        <w:rPr>
          <w:sz w:val="28"/>
          <w:szCs w:val="28"/>
        </w:rPr>
        <w:t xml:space="preserve">%), </w:t>
      </w:r>
      <w:r w:rsidR="00EE165F" w:rsidRPr="002F29C1">
        <w:rPr>
          <w:sz w:val="28"/>
          <w:szCs w:val="28"/>
        </w:rPr>
        <w:t>обеспечение электрической энергией, газом и паром, кондиционирование воздуха (</w:t>
      </w:r>
      <w:r w:rsidR="00EE165F">
        <w:rPr>
          <w:sz w:val="28"/>
          <w:szCs w:val="28"/>
        </w:rPr>
        <w:t>6,5</w:t>
      </w:r>
      <w:r w:rsidR="00EE165F" w:rsidRPr="002F29C1">
        <w:rPr>
          <w:sz w:val="28"/>
          <w:szCs w:val="28"/>
        </w:rPr>
        <w:t>%)</w:t>
      </w:r>
      <w:r w:rsidR="00EE165F">
        <w:rPr>
          <w:sz w:val="28"/>
          <w:szCs w:val="28"/>
        </w:rPr>
        <w:t xml:space="preserve">, транспортировка и хранение (6,0%), </w:t>
      </w:r>
      <w:r w:rsidRPr="002F29C1">
        <w:rPr>
          <w:sz w:val="28"/>
          <w:szCs w:val="28"/>
        </w:rPr>
        <w:t>деятельность профессиональная, научная и техническая (</w:t>
      </w:r>
      <w:r w:rsidR="00EE165F">
        <w:rPr>
          <w:sz w:val="28"/>
          <w:szCs w:val="28"/>
        </w:rPr>
        <w:t>5,3</w:t>
      </w:r>
      <w:r w:rsidRPr="002F29C1">
        <w:rPr>
          <w:sz w:val="28"/>
          <w:szCs w:val="28"/>
        </w:rPr>
        <w:t xml:space="preserve">%), </w:t>
      </w:r>
      <w:r w:rsidR="00EE165F">
        <w:rPr>
          <w:sz w:val="28"/>
          <w:szCs w:val="28"/>
        </w:rPr>
        <w:t>деятельность в области информации и связи (3,8%)</w:t>
      </w:r>
      <w:r w:rsidRPr="002F29C1">
        <w:rPr>
          <w:sz w:val="28"/>
          <w:szCs w:val="28"/>
        </w:rPr>
        <w:t>.</w:t>
      </w:r>
    </w:p>
    <w:p w:rsidR="0073313B" w:rsidRDefault="0073313B" w:rsidP="0073313B">
      <w:pPr>
        <w:ind w:firstLine="709"/>
        <w:jc w:val="both"/>
        <w:rPr>
          <w:sz w:val="28"/>
          <w:szCs w:val="28"/>
        </w:rPr>
      </w:pPr>
      <w:proofErr w:type="gramStart"/>
      <w:r w:rsidRPr="0077193D">
        <w:rPr>
          <w:sz w:val="28"/>
          <w:szCs w:val="28"/>
        </w:rPr>
        <w:t xml:space="preserve">По источникам финансирования инвестиции в основной капитал распределились следующим образом: собственные средства предприятий </w:t>
      </w:r>
      <w:r w:rsidR="00C90668" w:rsidRPr="00C90668">
        <w:rPr>
          <w:sz w:val="28"/>
          <w:szCs w:val="28"/>
        </w:rPr>
        <w:t>2</w:t>
      </w:r>
      <w:r w:rsidR="00C90668">
        <w:rPr>
          <w:sz w:val="28"/>
          <w:szCs w:val="28"/>
        </w:rPr>
        <w:t>6669,</w:t>
      </w:r>
      <w:r w:rsidR="00C90668" w:rsidRPr="00C90668">
        <w:rPr>
          <w:sz w:val="28"/>
          <w:szCs w:val="28"/>
        </w:rPr>
        <w:t>1</w:t>
      </w:r>
      <w:r w:rsidR="008C7442" w:rsidRPr="0077193D">
        <w:rPr>
          <w:sz w:val="28"/>
          <w:szCs w:val="28"/>
        </w:rPr>
        <w:t xml:space="preserve"> млн. рублей (</w:t>
      </w:r>
      <w:r w:rsidR="00C90668">
        <w:rPr>
          <w:sz w:val="28"/>
          <w:szCs w:val="28"/>
        </w:rPr>
        <w:t>35,3</w:t>
      </w:r>
      <w:r w:rsidRPr="0077193D">
        <w:rPr>
          <w:sz w:val="28"/>
          <w:szCs w:val="28"/>
        </w:rPr>
        <w:t>% от общег</w:t>
      </w:r>
      <w:r w:rsidR="008C7442" w:rsidRPr="0077193D">
        <w:rPr>
          <w:sz w:val="28"/>
          <w:szCs w:val="28"/>
        </w:rPr>
        <w:t xml:space="preserve">о объема) и привлеченные </w:t>
      </w:r>
      <w:r w:rsidR="00C90668">
        <w:rPr>
          <w:sz w:val="28"/>
          <w:szCs w:val="28"/>
        </w:rPr>
        <w:t>48847,4</w:t>
      </w:r>
      <w:r w:rsidRPr="0077193D">
        <w:rPr>
          <w:sz w:val="28"/>
          <w:szCs w:val="28"/>
        </w:rPr>
        <w:t xml:space="preserve"> млн. рублей (</w:t>
      </w:r>
      <w:r w:rsidR="00C90668">
        <w:rPr>
          <w:sz w:val="28"/>
          <w:szCs w:val="28"/>
        </w:rPr>
        <w:t>64,7</w:t>
      </w:r>
      <w:r w:rsidRPr="0077193D">
        <w:rPr>
          <w:sz w:val="28"/>
          <w:szCs w:val="28"/>
        </w:rPr>
        <w:t xml:space="preserve">%), из которых кредиты банков – </w:t>
      </w:r>
      <w:r w:rsidR="00C90668">
        <w:rPr>
          <w:sz w:val="28"/>
          <w:szCs w:val="28"/>
        </w:rPr>
        <w:t>30235,8</w:t>
      </w:r>
      <w:r w:rsidRPr="0077193D">
        <w:rPr>
          <w:sz w:val="28"/>
          <w:szCs w:val="28"/>
        </w:rPr>
        <w:t xml:space="preserve"> млн. рублей (</w:t>
      </w:r>
      <w:r w:rsidR="00C90668">
        <w:rPr>
          <w:sz w:val="28"/>
          <w:szCs w:val="28"/>
        </w:rPr>
        <w:t>61,9</w:t>
      </w:r>
      <w:r w:rsidR="006C1FA3">
        <w:rPr>
          <w:sz w:val="28"/>
          <w:szCs w:val="28"/>
        </w:rPr>
        <w:t xml:space="preserve">%), бюджетные средства – </w:t>
      </w:r>
      <w:r w:rsidR="00C90668">
        <w:rPr>
          <w:sz w:val="28"/>
          <w:szCs w:val="28"/>
        </w:rPr>
        <w:t>8539,5</w:t>
      </w:r>
      <w:r w:rsidRPr="0077193D">
        <w:rPr>
          <w:sz w:val="28"/>
          <w:szCs w:val="28"/>
        </w:rPr>
        <w:t xml:space="preserve"> млн. рублей (</w:t>
      </w:r>
      <w:r w:rsidR="00C90668">
        <w:rPr>
          <w:sz w:val="28"/>
          <w:szCs w:val="28"/>
        </w:rPr>
        <w:t>17,5</w:t>
      </w:r>
      <w:r w:rsidRPr="0077193D">
        <w:rPr>
          <w:sz w:val="28"/>
          <w:szCs w:val="28"/>
        </w:rPr>
        <w:t xml:space="preserve">%), заемные средства других организаций – </w:t>
      </w:r>
      <w:r w:rsidR="00C90668">
        <w:rPr>
          <w:sz w:val="28"/>
          <w:szCs w:val="28"/>
        </w:rPr>
        <w:t>6353,4</w:t>
      </w:r>
      <w:r w:rsidR="001B3959">
        <w:rPr>
          <w:sz w:val="28"/>
          <w:szCs w:val="28"/>
        </w:rPr>
        <w:t xml:space="preserve"> </w:t>
      </w:r>
      <w:r w:rsidRPr="0077193D">
        <w:rPr>
          <w:sz w:val="28"/>
          <w:szCs w:val="28"/>
        </w:rPr>
        <w:t>млн. рублей (</w:t>
      </w:r>
      <w:r w:rsidR="00C90668">
        <w:rPr>
          <w:sz w:val="28"/>
          <w:szCs w:val="28"/>
        </w:rPr>
        <w:t>13,0</w:t>
      </w:r>
      <w:r w:rsidRPr="0077193D">
        <w:rPr>
          <w:sz w:val="28"/>
          <w:szCs w:val="28"/>
        </w:rPr>
        <w:t xml:space="preserve">%), прочие – </w:t>
      </w:r>
      <w:r w:rsidR="00C90668">
        <w:rPr>
          <w:sz w:val="28"/>
          <w:szCs w:val="28"/>
        </w:rPr>
        <w:t>3718,7</w:t>
      </w:r>
      <w:r w:rsidR="0077193D" w:rsidRPr="0077193D">
        <w:rPr>
          <w:sz w:val="28"/>
          <w:szCs w:val="28"/>
        </w:rPr>
        <w:t xml:space="preserve"> млн. рублей</w:t>
      </w:r>
      <w:r w:rsidR="00590910">
        <w:rPr>
          <w:sz w:val="28"/>
          <w:szCs w:val="28"/>
        </w:rPr>
        <w:t xml:space="preserve"> (</w:t>
      </w:r>
      <w:r w:rsidR="00C90668">
        <w:rPr>
          <w:sz w:val="28"/>
          <w:szCs w:val="28"/>
        </w:rPr>
        <w:t>7,6</w:t>
      </w:r>
      <w:r w:rsidRPr="0077193D">
        <w:rPr>
          <w:sz w:val="28"/>
          <w:szCs w:val="28"/>
        </w:rPr>
        <w:t>%).</w:t>
      </w:r>
      <w:proofErr w:type="gramEnd"/>
    </w:p>
    <w:p w:rsidR="00AD1738" w:rsidRDefault="00AD1738" w:rsidP="007B4B78">
      <w:pPr>
        <w:ind w:firstLine="709"/>
        <w:jc w:val="both"/>
        <w:rPr>
          <w:sz w:val="28"/>
          <w:szCs w:val="28"/>
        </w:rPr>
      </w:pPr>
    </w:p>
    <w:p w:rsidR="009C430C" w:rsidRDefault="009C430C" w:rsidP="009C430C">
      <w:pPr>
        <w:pStyle w:val="a5"/>
        <w:keepNext/>
        <w:shd w:val="clear" w:color="auto" w:fill="FFFFFF" w:themeFill="background1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sz w:val="27"/>
          <w:szCs w:val="27"/>
          <w:shd w:val="clear" w:color="auto" w:fill="FFFFFF" w:themeFill="background1"/>
        </w:rPr>
        <w:t>Структура инвестиций в основной капитал муниципального образования город Тула по источникам финансирования за январь-</w:t>
      </w:r>
      <w:r w:rsidR="00C90668">
        <w:rPr>
          <w:b/>
          <w:sz w:val="27"/>
          <w:szCs w:val="27"/>
          <w:shd w:val="clear" w:color="auto" w:fill="FFFFFF" w:themeFill="background1"/>
        </w:rPr>
        <w:t>декабрь</w:t>
      </w:r>
      <w:r>
        <w:rPr>
          <w:b/>
          <w:sz w:val="27"/>
          <w:szCs w:val="27"/>
          <w:shd w:val="clear" w:color="auto" w:fill="FFFFFF" w:themeFill="background1"/>
        </w:rPr>
        <w:t xml:space="preserve"> 2019 года</w:t>
      </w:r>
    </w:p>
    <w:p w:rsidR="00AD1738" w:rsidRDefault="00AD1738" w:rsidP="007B4B78">
      <w:pPr>
        <w:ind w:firstLine="709"/>
        <w:jc w:val="both"/>
        <w:rPr>
          <w:sz w:val="28"/>
          <w:szCs w:val="28"/>
        </w:rPr>
      </w:pPr>
    </w:p>
    <w:p w:rsidR="00AD1738" w:rsidRDefault="00AD1738" w:rsidP="007B4B78">
      <w:pPr>
        <w:ind w:firstLine="709"/>
        <w:jc w:val="both"/>
        <w:rPr>
          <w:sz w:val="28"/>
          <w:szCs w:val="28"/>
        </w:rPr>
      </w:pPr>
    </w:p>
    <w:p w:rsidR="00AD1738" w:rsidRDefault="009C430C" w:rsidP="007B4B78">
      <w:pPr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307A2D" wp14:editId="1BCBFF3E">
            <wp:extent cx="5878195" cy="3301365"/>
            <wp:effectExtent l="0" t="0" r="825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D1738" w:rsidRPr="009E48DB" w:rsidRDefault="00AD1738" w:rsidP="007B4B78">
      <w:pPr>
        <w:ind w:firstLine="709"/>
        <w:jc w:val="both"/>
        <w:rPr>
          <w:sz w:val="28"/>
          <w:szCs w:val="28"/>
        </w:rPr>
      </w:pP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94D14">
        <w:rPr>
          <w:sz w:val="28"/>
          <w:szCs w:val="28"/>
        </w:rPr>
        <w:t xml:space="preserve">В январе – </w:t>
      </w:r>
      <w:r>
        <w:rPr>
          <w:sz w:val="28"/>
          <w:szCs w:val="28"/>
        </w:rPr>
        <w:t>декабре</w:t>
      </w:r>
      <w:r w:rsidRPr="00494D14">
        <w:rPr>
          <w:sz w:val="28"/>
          <w:szCs w:val="28"/>
        </w:rPr>
        <w:t xml:space="preserve"> 2019 года </w:t>
      </w:r>
      <w:r>
        <w:rPr>
          <w:sz w:val="28"/>
          <w:szCs w:val="28"/>
        </w:rPr>
        <w:t>завершены следующие инвестиционные проекты</w:t>
      </w:r>
      <w:r w:rsidRPr="00494D14">
        <w:rPr>
          <w:sz w:val="28"/>
          <w:szCs w:val="28"/>
        </w:rPr>
        <w:t>:</w:t>
      </w:r>
    </w:p>
    <w:p w:rsidR="00DD3C12" w:rsidRPr="00494D14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94D14">
        <w:rPr>
          <w:sz w:val="28"/>
          <w:szCs w:val="28"/>
        </w:rPr>
        <w:t xml:space="preserve">– строительство торговых центров и объектов торгового назначения (ООО «Вираж», </w:t>
      </w:r>
      <w:r>
        <w:rPr>
          <w:sz w:val="28"/>
          <w:szCs w:val="28"/>
        </w:rPr>
        <w:t xml:space="preserve"> </w:t>
      </w:r>
      <w:proofErr w:type="spellStart"/>
      <w:r w:rsidRPr="00494D14">
        <w:rPr>
          <w:sz w:val="28"/>
          <w:szCs w:val="28"/>
        </w:rPr>
        <w:t>Басалаев</w:t>
      </w:r>
      <w:proofErr w:type="spellEnd"/>
      <w:r w:rsidRPr="00494D14">
        <w:rPr>
          <w:sz w:val="28"/>
          <w:szCs w:val="28"/>
        </w:rPr>
        <w:t xml:space="preserve"> В.В., Кузнецов В.А., </w:t>
      </w:r>
      <w:proofErr w:type="spellStart"/>
      <w:r w:rsidRPr="00494D14">
        <w:rPr>
          <w:sz w:val="28"/>
          <w:szCs w:val="28"/>
        </w:rPr>
        <w:t>Голубинцев</w:t>
      </w:r>
      <w:proofErr w:type="spellEnd"/>
      <w:r w:rsidRPr="00494D14">
        <w:rPr>
          <w:sz w:val="28"/>
          <w:szCs w:val="28"/>
        </w:rPr>
        <w:t xml:space="preserve"> И.А., ООО «ДВВ», ООО  «А.М.Г. и </w:t>
      </w:r>
      <w:proofErr w:type="gramStart"/>
      <w:r w:rsidRPr="00494D14">
        <w:rPr>
          <w:sz w:val="28"/>
          <w:szCs w:val="28"/>
        </w:rPr>
        <w:t>Ко</w:t>
      </w:r>
      <w:proofErr w:type="gramEnd"/>
      <w:r w:rsidRPr="00494D14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494D14">
        <w:rPr>
          <w:sz w:val="28"/>
          <w:szCs w:val="28"/>
        </w:rPr>
        <w:t>Иванников В.В.,</w:t>
      </w:r>
      <w:r>
        <w:rPr>
          <w:sz w:val="28"/>
          <w:szCs w:val="28"/>
        </w:rPr>
        <w:t xml:space="preserve"> Виниченко В.В., Ананьев М.В., ООО ТД «Мечта»);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4D14">
        <w:rPr>
          <w:sz w:val="28"/>
          <w:szCs w:val="28"/>
        </w:rPr>
        <w:t> строительство универсального спортивного комплекса с бассейном</w:t>
      </w:r>
      <w:r>
        <w:rPr>
          <w:sz w:val="28"/>
          <w:szCs w:val="28"/>
        </w:rPr>
        <w:t xml:space="preserve">                  </w:t>
      </w:r>
      <w:r w:rsidRPr="00494D14">
        <w:rPr>
          <w:sz w:val="28"/>
          <w:szCs w:val="28"/>
        </w:rPr>
        <w:t xml:space="preserve"> (ООО «Восход»);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8D2C6E">
        <w:rPr>
          <w:sz w:val="28"/>
          <w:szCs w:val="28"/>
        </w:rPr>
        <w:t>- строительство объекта «Колесо обозрения» -  (ООО «Профи»)</w:t>
      </w:r>
      <w:r>
        <w:rPr>
          <w:sz w:val="28"/>
          <w:szCs w:val="28"/>
        </w:rPr>
        <w:t>;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станции проката велосипедов (ООО «</w:t>
      </w:r>
      <w:proofErr w:type="spellStart"/>
      <w:r>
        <w:rPr>
          <w:sz w:val="28"/>
          <w:szCs w:val="28"/>
        </w:rPr>
        <w:t>Трейдком</w:t>
      </w:r>
      <w:proofErr w:type="spellEnd"/>
      <w:r>
        <w:rPr>
          <w:sz w:val="28"/>
          <w:szCs w:val="28"/>
        </w:rPr>
        <w:t xml:space="preserve"> плюс»);</w:t>
      </w:r>
    </w:p>
    <w:p w:rsidR="00DD3C12" w:rsidRPr="00494D14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60399F">
        <w:rPr>
          <w:sz w:val="28"/>
          <w:szCs w:val="28"/>
        </w:rPr>
        <w:t>- строительство парка «Патриот» (ООО «Петербургская гарантия»);</w:t>
      </w:r>
    </w:p>
    <w:p w:rsidR="00DD3C12" w:rsidRPr="00494D14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4D14">
        <w:rPr>
          <w:sz w:val="28"/>
          <w:szCs w:val="28"/>
        </w:rPr>
        <w:t xml:space="preserve"> строительство </w:t>
      </w:r>
      <w:proofErr w:type="gramStart"/>
      <w:r w:rsidRPr="00494D14">
        <w:rPr>
          <w:sz w:val="28"/>
          <w:szCs w:val="28"/>
        </w:rPr>
        <w:t>бизнес-инкубатора</w:t>
      </w:r>
      <w:proofErr w:type="gramEnd"/>
      <w:r w:rsidRPr="00494D14">
        <w:rPr>
          <w:sz w:val="28"/>
          <w:szCs w:val="28"/>
        </w:rPr>
        <w:t xml:space="preserve"> (</w:t>
      </w:r>
      <w:proofErr w:type="spellStart"/>
      <w:r w:rsidRPr="00494D14">
        <w:rPr>
          <w:sz w:val="28"/>
          <w:szCs w:val="28"/>
        </w:rPr>
        <w:t>ТулаоблУКС</w:t>
      </w:r>
      <w:proofErr w:type="spellEnd"/>
      <w:r w:rsidRPr="00494D14">
        <w:rPr>
          <w:sz w:val="28"/>
          <w:szCs w:val="28"/>
        </w:rPr>
        <w:t>);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494D14">
        <w:rPr>
          <w:sz w:val="28"/>
          <w:szCs w:val="28"/>
        </w:rPr>
        <w:t> строительство жилых домов (ООО «Монолит»,</w:t>
      </w:r>
      <w:r>
        <w:rPr>
          <w:sz w:val="28"/>
          <w:szCs w:val="28"/>
        </w:rPr>
        <w:t xml:space="preserve"> </w:t>
      </w:r>
      <w:proofErr w:type="spellStart"/>
      <w:r w:rsidRPr="00494D14">
        <w:rPr>
          <w:sz w:val="28"/>
          <w:szCs w:val="28"/>
        </w:rPr>
        <w:t>Чипак</w:t>
      </w:r>
      <w:proofErr w:type="spellEnd"/>
      <w:r w:rsidRPr="00494D14">
        <w:rPr>
          <w:sz w:val="28"/>
          <w:szCs w:val="28"/>
        </w:rPr>
        <w:t xml:space="preserve"> В.В.</w:t>
      </w:r>
      <w:r>
        <w:rPr>
          <w:sz w:val="28"/>
          <w:szCs w:val="28"/>
        </w:rPr>
        <w:t>,                                      ООО</w:t>
      </w:r>
      <w:r w:rsidRPr="00DD3C12">
        <w:rPr>
          <w:sz w:val="28"/>
          <w:szCs w:val="28"/>
        </w:rPr>
        <w:t xml:space="preserve"> «</w:t>
      </w:r>
      <w:proofErr w:type="spellStart"/>
      <w:r w:rsidRPr="000C1FD4">
        <w:rPr>
          <w:sz w:val="28"/>
          <w:szCs w:val="28"/>
        </w:rPr>
        <w:t>Стромсервис</w:t>
      </w:r>
      <w:proofErr w:type="spellEnd"/>
      <w:r w:rsidRPr="000C1FD4">
        <w:rPr>
          <w:sz w:val="28"/>
          <w:szCs w:val="28"/>
        </w:rPr>
        <w:t xml:space="preserve"> плюс</w:t>
      </w:r>
      <w:r>
        <w:rPr>
          <w:sz w:val="28"/>
          <w:szCs w:val="28"/>
        </w:rPr>
        <w:t>», ООО «</w:t>
      </w:r>
      <w:proofErr w:type="spellStart"/>
      <w:r>
        <w:rPr>
          <w:sz w:val="28"/>
          <w:szCs w:val="28"/>
        </w:rPr>
        <w:t>Баал</w:t>
      </w:r>
      <w:proofErr w:type="spellEnd"/>
      <w:r>
        <w:rPr>
          <w:sz w:val="28"/>
          <w:szCs w:val="28"/>
        </w:rPr>
        <w:t xml:space="preserve"> логистика»,</w:t>
      </w:r>
      <w:r w:rsidRPr="00DD3C12">
        <w:rPr>
          <w:sz w:val="28"/>
          <w:szCs w:val="28"/>
        </w:rPr>
        <w:t xml:space="preserve"> ООО «</w:t>
      </w:r>
      <w:proofErr w:type="spellStart"/>
      <w:r w:rsidRPr="000C1FD4">
        <w:rPr>
          <w:sz w:val="28"/>
          <w:szCs w:val="28"/>
        </w:rPr>
        <w:t>Энерго</w:t>
      </w:r>
      <w:proofErr w:type="spellEnd"/>
      <w:r w:rsidRPr="000C1FD4">
        <w:rPr>
          <w:sz w:val="28"/>
          <w:szCs w:val="28"/>
        </w:rPr>
        <w:t>-Альянс</w:t>
      </w:r>
      <w:r>
        <w:rPr>
          <w:sz w:val="28"/>
          <w:szCs w:val="28"/>
        </w:rPr>
        <w:t>»</w:t>
      </w:r>
      <w:r w:rsidR="00B67E6B">
        <w:rPr>
          <w:sz w:val="28"/>
          <w:szCs w:val="28"/>
        </w:rPr>
        <w:t>,</w:t>
      </w:r>
      <w:r w:rsidRPr="000C1FD4">
        <w:rPr>
          <w:sz w:val="28"/>
          <w:szCs w:val="28"/>
        </w:rPr>
        <w:t xml:space="preserve"> </w:t>
      </w:r>
      <w:r w:rsidR="00A70FEF">
        <w:rPr>
          <w:sz w:val="28"/>
          <w:szCs w:val="28"/>
        </w:rPr>
        <w:t xml:space="preserve">       </w:t>
      </w:r>
      <w:r w:rsidRPr="000C1FD4">
        <w:rPr>
          <w:sz w:val="28"/>
          <w:szCs w:val="28"/>
        </w:rPr>
        <w:t>ООО</w:t>
      </w:r>
      <w:r>
        <w:rPr>
          <w:sz w:val="28"/>
          <w:szCs w:val="28"/>
        </w:rPr>
        <w:t xml:space="preserve"> «</w:t>
      </w:r>
      <w:r w:rsidRPr="000C1FD4">
        <w:rPr>
          <w:sz w:val="28"/>
          <w:szCs w:val="28"/>
        </w:rPr>
        <w:t xml:space="preserve"> Альянс Элит</w:t>
      </w:r>
      <w:r>
        <w:rPr>
          <w:sz w:val="28"/>
          <w:szCs w:val="28"/>
        </w:rPr>
        <w:t>», АО «</w:t>
      </w:r>
      <w:proofErr w:type="spellStart"/>
      <w:r>
        <w:rPr>
          <w:sz w:val="28"/>
          <w:szCs w:val="28"/>
        </w:rPr>
        <w:t>Внешстрой</w:t>
      </w:r>
      <w:proofErr w:type="spellEnd"/>
      <w:r>
        <w:rPr>
          <w:sz w:val="28"/>
          <w:szCs w:val="28"/>
        </w:rPr>
        <w:t>»</w:t>
      </w:r>
      <w:r w:rsidR="00A70FEF">
        <w:rPr>
          <w:sz w:val="28"/>
          <w:szCs w:val="28"/>
        </w:rPr>
        <w:t>, ООО «ВИТЭСС»</w:t>
      </w:r>
      <w:r>
        <w:rPr>
          <w:sz w:val="28"/>
          <w:szCs w:val="28"/>
        </w:rPr>
        <w:t>);</w:t>
      </w:r>
      <w:proofErr w:type="gramEnd"/>
    </w:p>
    <w:p w:rsidR="00DD3C12" w:rsidRPr="00494D14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94D14">
        <w:rPr>
          <w:sz w:val="28"/>
          <w:szCs w:val="28"/>
        </w:rPr>
        <w:t xml:space="preserve">- строительство складских помещений (Тимофеев Д.К., ИП </w:t>
      </w:r>
      <w:proofErr w:type="spellStart"/>
      <w:r w:rsidRPr="00494D14">
        <w:rPr>
          <w:sz w:val="28"/>
          <w:szCs w:val="28"/>
        </w:rPr>
        <w:t>Матяш</w:t>
      </w:r>
      <w:proofErr w:type="spellEnd"/>
      <w:r w:rsidRPr="00494D14">
        <w:rPr>
          <w:sz w:val="28"/>
          <w:szCs w:val="28"/>
        </w:rPr>
        <w:t xml:space="preserve"> Н.А.,</w:t>
      </w:r>
      <w:r>
        <w:rPr>
          <w:sz w:val="28"/>
          <w:szCs w:val="28"/>
        </w:rPr>
        <w:t xml:space="preserve">              </w:t>
      </w:r>
      <w:r w:rsidRPr="00494D14">
        <w:rPr>
          <w:sz w:val="28"/>
          <w:szCs w:val="28"/>
        </w:rPr>
        <w:t xml:space="preserve"> ООО Промышленная компания «Грузоподъемные механизмы»</w:t>
      </w:r>
      <w:r>
        <w:rPr>
          <w:sz w:val="28"/>
          <w:szCs w:val="28"/>
        </w:rPr>
        <w:t xml:space="preserve">,                                      </w:t>
      </w:r>
      <w:r w:rsidRPr="00DD3C12">
        <w:rPr>
          <w:sz w:val="28"/>
          <w:szCs w:val="28"/>
        </w:rPr>
        <w:t xml:space="preserve"> ООО «</w:t>
      </w:r>
      <w:r w:rsidRPr="00E07958">
        <w:rPr>
          <w:sz w:val="28"/>
          <w:szCs w:val="28"/>
        </w:rPr>
        <w:t>Полимер-</w:t>
      </w:r>
      <w:proofErr w:type="spellStart"/>
      <w:r w:rsidRPr="00E07958">
        <w:rPr>
          <w:sz w:val="28"/>
          <w:szCs w:val="28"/>
        </w:rPr>
        <w:t>Хеми</w:t>
      </w:r>
      <w:proofErr w:type="spellEnd"/>
      <w:r w:rsidRPr="00E07958">
        <w:rPr>
          <w:sz w:val="28"/>
          <w:szCs w:val="28"/>
        </w:rPr>
        <w:t xml:space="preserve"> Рус</w:t>
      </w:r>
      <w:r>
        <w:rPr>
          <w:sz w:val="28"/>
          <w:szCs w:val="28"/>
        </w:rPr>
        <w:t>»</w:t>
      </w:r>
      <w:r w:rsidRPr="00E07958">
        <w:rPr>
          <w:sz w:val="28"/>
          <w:szCs w:val="28"/>
        </w:rPr>
        <w:t>,</w:t>
      </w:r>
      <w:r>
        <w:rPr>
          <w:sz w:val="28"/>
          <w:szCs w:val="28"/>
        </w:rPr>
        <w:t xml:space="preserve"> ООО «ТД Богучаров-</w:t>
      </w:r>
      <w:proofErr w:type="spellStart"/>
      <w:r>
        <w:rPr>
          <w:sz w:val="28"/>
          <w:szCs w:val="28"/>
        </w:rPr>
        <w:t>Маркет</w:t>
      </w:r>
      <w:proofErr w:type="spellEnd"/>
      <w:r>
        <w:rPr>
          <w:sz w:val="28"/>
          <w:szCs w:val="28"/>
        </w:rPr>
        <w:t>», АО «НПО «Сплав»</w:t>
      </w:r>
      <w:r w:rsidRPr="0032684E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D3C12" w:rsidRPr="00494D14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94D14">
        <w:rPr>
          <w:sz w:val="28"/>
          <w:szCs w:val="28"/>
        </w:rPr>
        <w:t>- строительство литейно-прокатного комплекса (ООО «</w:t>
      </w:r>
      <w:proofErr w:type="spellStart"/>
      <w:r w:rsidRPr="00494D14">
        <w:rPr>
          <w:sz w:val="28"/>
          <w:szCs w:val="28"/>
        </w:rPr>
        <w:t>Тулачермет</w:t>
      </w:r>
      <w:proofErr w:type="spellEnd"/>
      <w:r>
        <w:rPr>
          <w:sz w:val="28"/>
          <w:szCs w:val="28"/>
        </w:rPr>
        <w:t xml:space="preserve"> -</w:t>
      </w:r>
      <w:r w:rsidRPr="00494D14">
        <w:rPr>
          <w:sz w:val="28"/>
          <w:szCs w:val="28"/>
        </w:rPr>
        <w:t xml:space="preserve"> Сталь»)</w:t>
      </w:r>
      <w:r>
        <w:rPr>
          <w:sz w:val="28"/>
          <w:szCs w:val="28"/>
        </w:rPr>
        <w:t>;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94D1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94D14">
        <w:rPr>
          <w:sz w:val="28"/>
          <w:szCs w:val="28"/>
        </w:rPr>
        <w:t>реконструкция специального производства</w:t>
      </w:r>
      <w:r>
        <w:rPr>
          <w:sz w:val="28"/>
          <w:szCs w:val="28"/>
        </w:rPr>
        <w:t xml:space="preserve"> </w:t>
      </w:r>
      <w:r w:rsidRPr="00494D14">
        <w:rPr>
          <w:sz w:val="28"/>
          <w:szCs w:val="28"/>
        </w:rPr>
        <w:t>(</w:t>
      </w:r>
      <w:r>
        <w:rPr>
          <w:sz w:val="28"/>
          <w:szCs w:val="28"/>
        </w:rPr>
        <w:t>Филиал АО «КБП-</w:t>
      </w:r>
      <w:r w:rsidRPr="00494D14">
        <w:rPr>
          <w:sz w:val="28"/>
          <w:szCs w:val="28"/>
        </w:rPr>
        <w:t>ЦКИБ СОО»)</w:t>
      </w:r>
      <w:r>
        <w:rPr>
          <w:sz w:val="28"/>
          <w:szCs w:val="28"/>
        </w:rPr>
        <w:t>;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ввод в эксплуатацию второй очереди механосборочного корпуса                     (</w:t>
      </w:r>
      <w:r w:rsidRPr="00733E02">
        <w:rPr>
          <w:sz w:val="28"/>
          <w:szCs w:val="28"/>
        </w:rPr>
        <w:t>АО «Конструкторское бюро приборостроения им. академика А.Г. Шипунова»</w:t>
      </w:r>
      <w:r>
        <w:rPr>
          <w:sz w:val="28"/>
          <w:szCs w:val="28"/>
        </w:rPr>
        <w:t>);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станции разделения воздуха (ООО «</w:t>
      </w:r>
      <w:proofErr w:type="spellStart"/>
      <w:r>
        <w:rPr>
          <w:sz w:val="28"/>
          <w:szCs w:val="28"/>
        </w:rPr>
        <w:t>Криогаз</w:t>
      </w:r>
      <w:proofErr w:type="spellEnd"/>
      <w:r>
        <w:rPr>
          <w:sz w:val="28"/>
          <w:szCs w:val="28"/>
        </w:rPr>
        <w:t xml:space="preserve">»); 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административные и офисные здания (ООО «Фарватер»,                                       </w:t>
      </w:r>
      <w:r w:rsidRPr="00733E02">
        <w:rPr>
          <w:sz w:val="28"/>
          <w:szCs w:val="28"/>
        </w:rPr>
        <w:t xml:space="preserve"> АО ««Конструкторское бюро приборостроения им.</w:t>
      </w:r>
      <w:r>
        <w:rPr>
          <w:sz w:val="28"/>
          <w:szCs w:val="28"/>
        </w:rPr>
        <w:t xml:space="preserve"> ак</w:t>
      </w:r>
      <w:r w:rsidRPr="00733E02">
        <w:rPr>
          <w:sz w:val="28"/>
          <w:szCs w:val="28"/>
        </w:rPr>
        <w:t>адемика</w:t>
      </w:r>
      <w:r>
        <w:rPr>
          <w:sz w:val="28"/>
          <w:szCs w:val="28"/>
        </w:rPr>
        <w:t xml:space="preserve"> А.Г. Шипунова</w:t>
      </w:r>
      <w:r w:rsidRPr="00733E02">
        <w:rPr>
          <w:sz w:val="28"/>
          <w:szCs w:val="28"/>
        </w:rPr>
        <w:t>»</w:t>
      </w:r>
      <w:r>
        <w:rPr>
          <w:sz w:val="28"/>
          <w:szCs w:val="28"/>
        </w:rPr>
        <w:t>);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производственного здания по сборке мебели (</w:t>
      </w:r>
      <w:proofErr w:type="spellStart"/>
      <w:r>
        <w:rPr>
          <w:sz w:val="28"/>
          <w:szCs w:val="28"/>
        </w:rPr>
        <w:t>Щигель</w:t>
      </w:r>
      <w:proofErr w:type="spellEnd"/>
      <w:r>
        <w:rPr>
          <w:sz w:val="28"/>
          <w:szCs w:val="28"/>
        </w:rPr>
        <w:t xml:space="preserve"> Д.Ю.)</w:t>
      </w:r>
    </w:p>
    <w:p w:rsidR="00DD3C12" w:rsidRDefault="00DD3C12" w:rsidP="00DD3C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proofErr w:type="gramStart"/>
      <w:r w:rsidRPr="00494D14">
        <w:rPr>
          <w:sz w:val="28"/>
          <w:szCs w:val="28"/>
        </w:rPr>
        <w:t>Продолжается реализация проектов, связанных с реконструкцией и модернизацией производственных мощностей</w:t>
      </w:r>
      <w:r>
        <w:rPr>
          <w:sz w:val="28"/>
          <w:szCs w:val="28"/>
        </w:rPr>
        <w:t> </w:t>
      </w:r>
      <w:r w:rsidRPr="00733E02">
        <w:rPr>
          <w:sz w:val="28"/>
          <w:szCs w:val="28"/>
        </w:rPr>
        <w:t>(АО</w:t>
      </w:r>
      <w:r>
        <w:rPr>
          <w:sz w:val="28"/>
          <w:szCs w:val="28"/>
        </w:rPr>
        <w:t> </w:t>
      </w:r>
      <w:r w:rsidRPr="00733E02">
        <w:rPr>
          <w:sz w:val="28"/>
          <w:szCs w:val="28"/>
        </w:rPr>
        <w:t>«</w:t>
      </w:r>
      <w:proofErr w:type="spellStart"/>
      <w:r w:rsidRPr="00733E02">
        <w:rPr>
          <w:sz w:val="28"/>
          <w:szCs w:val="28"/>
        </w:rPr>
        <w:t>Щегловский</w:t>
      </w:r>
      <w:proofErr w:type="spellEnd"/>
      <w:r>
        <w:rPr>
          <w:sz w:val="28"/>
          <w:szCs w:val="28"/>
        </w:rPr>
        <w:t> </w:t>
      </w:r>
      <w:r w:rsidRPr="00733E02">
        <w:rPr>
          <w:sz w:val="28"/>
          <w:szCs w:val="28"/>
        </w:rPr>
        <w:t>вал»</w:t>
      </w:r>
      <w:r>
        <w:rPr>
          <w:sz w:val="28"/>
          <w:szCs w:val="28"/>
        </w:rPr>
        <w:t xml:space="preserve">,                            </w:t>
      </w:r>
      <w:r w:rsidRPr="00DD3C12">
        <w:rPr>
          <w:sz w:val="28"/>
          <w:szCs w:val="28"/>
        </w:rPr>
        <w:t xml:space="preserve"> </w:t>
      </w:r>
      <w:r w:rsidRPr="00733E02">
        <w:rPr>
          <w:sz w:val="28"/>
          <w:szCs w:val="28"/>
        </w:rPr>
        <w:t>АО «</w:t>
      </w:r>
      <w:proofErr w:type="spellStart"/>
      <w:r w:rsidRPr="00733E02">
        <w:rPr>
          <w:sz w:val="28"/>
          <w:szCs w:val="28"/>
        </w:rPr>
        <w:t>Полема</w:t>
      </w:r>
      <w:proofErr w:type="spellEnd"/>
      <w:r>
        <w:rPr>
          <w:sz w:val="28"/>
          <w:szCs w:val="28"/>
        </w:rPr>
        <w:t>)</w:t>
      </w:r>
      <w:r w:rsidRPr="00733E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строительство</w:t>
      </w:r>
      <w:r w:rsidR="00A70FEF">
        <w:rPr>
          <w:sz w:val="28"/>
          <w:szCs w:val="28"/>
        </w:rPr>
        <w:t>м</w:t>
      </w:r>
      <w:r>
        <w:rPr>
          <w:sz w:val="28"/>
          <w:szCs w:val="28"/>
        </w:rPr>
        <w:t xml:space="preserve"> производственных зданий и сооружений</w:t>
      </w:r>
      <w:r w:rsidRPr="00494D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r w:rsidRPr="00494D14">
        <w:rPr>
          <w:sz w:val="28"/>
          <w:szCs w:val="28"/>
        </w:rPr>
        <w:t xml:space="preserve">(АО «Конструкторское бюро приборостроения им. </w:t>
      </w:r>
      <w:r>
        <w:rPr>
          <w:sz w:val="28"/>
          <w:szCs w:val="28"/>
        </w:rPr>
        <w:t>а</w:t>
      </w:r>
      <w:r w:rsidRPr="00494D14">
        <w:rPr>
          <w:sz w:val="28"/>
          <w:szCs w:val="28"/>
        </w:rPr>
        <w:t>кадемика</w:t>
      </w:r>
      <w:r>
        <w:rPr>
          <w:sz w:val="28"/>
          <w:szCs w:val="28"/>
        </w:rPr>
        <w:t xml:space="preserve"> </w:t>
      </w:r>
      <w:r w:rsidRPr="00494D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94D14">
        <w:rPr>
          <w:sz w:val="28"/>
          <w:szCs w:val="28"/>
        </w:rPr>
        <w:t>А.Г. Шипунова</w:t>
      </w:r>
      <w:r>
        <w:rPr>
          <w:sz w:val="28"/>
          <w:szCs w:val="28"/>
        </w:rPr>
        <w:t>»</w:t>
      </w:r>
      <w:r w:rsidRPr="00494D14">
        <w:rPr>
          <w:sz w:val="28"/>
          <w:szCs w:val="28"/>
        </w:rPr>
        <w:t xml:space="preserve">, </w:t>
      </w:r>
      <w:r>
        <w:rPr>
          <w:sz w:val="28"/>
          <w:szCs w:val="28"/>
        </w:rPr>
        <w:t>АО  «Тульский завод РТИ», АО «Тульский оружейный завод»,                                      ООО ПО «</w:t>
      </w:r>
      <w:proofErr w:type="spellStart"/>
      <w:r>
        <w:rPr>
          <w:sz w:val="28"/>
          <w:szCs w:val="28"/>
        </w:rPr>
        <w:t>Мехмаш</w:t>
      </w:r>
      <w:proofErr w:type="spellEnd"/>
      <w:r>
        <w:rPr>
          <w:sz w:val="28"/>
          <w:szCs w:val="28"/>
        </w:rPr>
        <w:t>», АО «НПО «Сплав», АБК НПП «Инжиниринг»),  строительство</w:t>
      </w:r>
      <w:r w:rsidR="00A70FEF">
        <w:rPr>
          <w:sz w:val="28"/>
          <w:szCs w:val="28"/>
        </w:rPr>
        <w:t>м</w:t>
      </w:r>
      <w:r>
        <w:rPr>
          <w:sz w:val="28"/>
          <w:szCs w:val="28"/>
        </w:rPr>
        <w:t xml:space="preserve"> логистического склада мебели (Р.Г. </w:t>
      </w:r>
      <w:proofErr w:type="spellStart"/>
      <w:r>
        <w:rPr>
          <w:sz w:val="28"/>
          <w:szCs w:val="28"/>
        </w:rPr>
        <w:t>Мартиросов</w:t>
      </w:r>
      <w:proofErr w:type="spellEnd"/>
      <w:r>
        <w:rPr>
          <w:sz w:val="28"/>
          <w:szCs w:val="28"/>
        </w:rPr>
        <w:t>).</w:t>
      </w:r>
      <w:proofErr w:type="gramEnd"/>
    </w:p>
    <w:p w:rsidR="00264D0F" w:rsidRPr="00A70FEF" w:rsidRDefault="00264D0F" w:rsidP="00264D0F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A70FEF">
        <w:rPr>
          <w:sz w:val="28"/>
          <w:szCs w:val="28"/>
          <w:lang w:eastAsia="ru-RU"/>
        </w:rPr>
        <w:t>В течение 2019 года на территории муниципального образования город Тула реализовано 38 инвестиционных проектов с общим объемом инвестиций  52 млрд. руб. В рамках реализации инвестиционных проектов создано 3477 новых рабочих мест.</w:t>
      </w:r>
    </w:p>
    <w:p w:rsidR="007937EC" w:rsidRPr="00494D14" w:rsidRDefault="007937EC" w:rsidP="007937E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94D14">
        <w:rPr>
          <w:sz w:val="28"/>
          <w:szCs w:val="28"/>
        </w:rPr>
        <w:t>Участие в федеральных целевых программах, субсидии из бюджета Тульской области позволяют реализовывать крупные бюджетные инвестиционные проекты на территории муниципального образования город Тула.</w:t>
      </w:r>
    </w:p>
    <w:p w:rsidR="007937EC" w:rsidRDefault="007937EC" w:rsidP="007937EC">
      <w:pPr>
        <w:jc w:val="both"/>
        <w:rPr>
          <w:sz w:val="28"/>
          <w:szCs w:val="28"/>
        </w:rPr>
      </w:pPr>
      <w:r w:rsidRPr="00486F22">
        <w:rPr>
          <w:sz w:val="28"/>
          <w:szCs w:val="28"/>
        </w:rPr>
        <w:tab/>
        <w:t>Инвестиционные расходы бюджета муниципального образования город Тула за январь-</w:t>
      </w:r>
      <w:r w:rsidR="00272A79">
        <w:rPr>
          <w:sz w:val="28"/>
          <w:szCs w:val="28"/>
        </w:rPr>
        <w:t>декабрь</w:t>
      </w:r>
      <w:r w:rsidRPr="00486F22">
        <w:rPr>
          <w:sz w:val="28"/>
          <w:szCs w:val="28"/>
        </w:rPr>
        <w:t xml:space="preserve"> 2019 года составили </w:t>
      </w:r>
      <w:r w:rsidR="00272A79">
        <w:rPr>
          <w:sz w:val="28"/>
          <w:szCs w:val="28"/>
        </w:rPr>
        <w:t>1328,8</w:t>
      </w:r>
      <w:r w:rsidRPr="00486F22">
        <w:rPr>
          <w:sz w:val="28"/>
          <w:szCs w:val="28"/>
        </w:rPr>
        <w:t xml:space="preserve"> млн. руб. (средства  федерального бюджета </w:t>
      </w:r>
      <w:r w:rsidR="00486F22" w:rsidRPr="00486F22">
        <w:rPr>
          <w:sz w:val="28"/>
          <w:szCs w:val="28"/>
        </w:rPr>
        <w:t>–</w:t>
      </w:r>
      <w:r w:rsidRPr="00486F22">
        <w:rPr>
          <w:sz w:val="28"/>
          <w:szCs w:val="28"/>
        </w:rPr>
        <w:t xml:space="preserve"> </w:t>
      </w:r>
      <w:r w:rsidR="00272A79">
        <w:rPr>
          <w:sz w:val="28"/>
          <w:szCs w:val="28"/>
        </w:rPr>
        <w:t>201,8</w:t>
      </w:r>
      <w:r w:rsidRPr="00486F22">
        <w:rPr>
          <w:sz w:val="28"/>
          <w:szCs w:val="28"/>
        </w:rPr>
        <w:t xml:space="preserve"> млн. руб., </w:t>
      </w:r>
      <w:r w:rsidR="00272A79">
        <w:rPr>
          <w:sz w:val="28"/>
          <w:szCs w:val="28"/>
        </w:rPr>
        <w:t xml:space="preserve">средства Фонда содействия реформированию жилищно-коммунального хозяйства – 53,7 млн. руб., </w:t>
      </w:r>
      <w:r w:rsidRPr="00486F22">
        <w:rPr>
          <w:sz w:val="28"/>
          <w:szCs w:val="28"/>
        </w:rPr>
        <w:t xml:space="preserve">средства бюджета Тульской области – </w:t>
      </w:r>
      <w:r w:rsidR="00272A79">
        <w:rPr>
          <w:sz w:val="28"/>
          <w:szCs w:val="28"/>
        </w:rPr>
        <w:lastRenderedPageBreak/>
        <w:t>208,2</w:t>
      </w:r>
      <w:r w:rsidRPr="00486F22">
        <w:rPr>
          <w:sz w:val="28"/>
          <w:szCs w:val="28"/>
        </w:rPr>
        <w:t xml:space="preserve"> млн. руб., средства бюджета муниципального образования город Тула – </w:t>
      </w:r>
      <w:r w:rsidR="00272A79">
        <w:rPr>
          <w:sz w:val="28"/>
          <w:szCs w:val="28"/>
        </w:rPr>
        <w:t>865,1</w:t>
      </w:r>
      <w:r w:rsidRPr="00486F22">
        <w:rPr>
          <w:sz w:val="28"/>
          <w:szCs w:val="28"/>
        </w:rPr>
        <w:t xml:space="preserve"> млн. руб.).</w:t>
      </w:r>
      <w:r>
        <w:rPr>
          <w:sz w:val="28"/>
          <w:szCs w:val="28"/>
        </w:rPr>
        <w:t xml:space="preserve"> </w:t>
      </w:r>
    </w:p>
    <w:p w:rsidR="007937EC" w:rsidRPr="00F951C5" w:rsidRDefault="007937EC" w:rsidP="007937E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8E7F0A" w:rsidRPr="00D1014C" w:rsidRDefault="008E7F0A" w:rsidP="00D1014C">
      <w:pPr>
        <w:shd w:val="clear" w:color="auto" w:fill="FFFFFF"/>
        <w:spacing w:line="276" w:lineRule="auto"/>
        <w:rPr>
          <w:snapToGrid w:val="0"/>
          <w:color w:val="000000"/>
          <w:sz w:val="20"/>
          <w:szCs w:val="20"/>
        </w:rPr>
      </w:pPr>
      <w:bookmarkStart w:id="2" w:name="_GoBack"/>
      <w:bookmarkEnd w:id="0"/>
      <w:bookmarkEnd w:id="1"/>
      <w:bookmarkEnd w:id="2"/>
    </w:p>
    <w:sectPr w:rsidR="008E7F0A" w:rsidRPr="00D1014C" w:rsidSect="006A7AE8">
      <w:headerReference w:type="default" r:id="rId12"/>
      <w:pgSz w:w="11907" w:h="16840" w:code="9"/>
      <w:pgMar w:top="1134" w:right="567" w:bottom="1134" w:left="1134" w:header="340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A9C" w:rsidRDefault="00BC3A9C" w:rsidP="00AD6097">
      <w:r>
        <w:separator/>
      </w:r>
    </w:p>
  </w:endnote>
  <w:endnote w:type="continuationSeparator" w:id="0">
    <w:p w:rsidR="00BC3A9C" w:rsidRDefault="00BC3A9C" w:rsidP="00AD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A9C" w:rsidRDefault="00BC3A9C" w:rsidP="00AD6097">
      <w:r>
        <w:separator/>
      </w:r>
    </w:p>
  </w:footnote>
  <w:footnote w:type="continuationSeparator" w:id="0">
    <w:p w:rsidR="00BC3A9C" w:rsidRDefault="00BC3A9C" w:rsidP="00AD6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E8" w:rsidRDefault="00BE33E8" w:rsidP="00AD4D5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2C05">
      <w:rPr>
        <w:noProof/>
      </w:rPr>
      <w:t>4</w:t>
    </w:r>
    <w:r>
      <w:rPr>
        <w:noProof/>
      </w:rPr>
      <w:fldChar w:fldCharType="end"/>
    </w:r>
  </w:p>
  <w:p w:rsidR="00BE33E8" w:rsidRDefault="00BE33E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2C1"/>
    <w:multiLevelType w:val="hybridMultilevel"/>
    <w:tmpl w:val="7AF6C502"/>
    <w:lvl w:ilvl="0" w:tplc="8F72959A">
      <w:start w:val="1"/>
      <w:numFmt w:val="decimal"/>
      <w:lvlText w:val="%1."/>
      <w:lvlJc w:val="left"/>
      <w:pPr>
        <w:ind w:left="177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0B7D5B"/>
    <w:multiLevelType w:val="hybridMultilevel"/>
    <w:tmpl w:val="B21E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63CFA"/>
    <w:multiLevelType w:val="hybridMultilevel"/>
    <w:tmpl w:val="285C9E36"/>
    <w:lvl w:ilvl="0" w:tplc="EBA6C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7D5000"/>
    <w:multiLevelType w:val="hybridMultilevel"/>
    <w:tmpl w:val="B3BA5AF0"/>
    <w:lvl w:ilvl="0" w:tplc="04190001">
      <w:start w:val="1"/>
      <w:numFmt w:val="bullet"/>
      <w:lvlText w:val=""/>
      <w:lvlJc w:val="left"/>
      <w:pPr>
        <w:ind w:left="1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abstractNum w:abstractNumId="4">
    <w:nsid w:val="188024FA"/>
    <w:multiLevelType w:val="hybridMultilevel"/>
    <w:tmpl w:val="822C5B76"/>
    <w:lvl w:ilvl="0" w:tplc="E438FF4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2C9A49A7"/>
    <w:multiLevelType w:val="hybridMultilevel"/>
    <w:tmpl w:val="B99C0A8A"/>
    <w:lvl w:ilvl="0" w:tplc="E438FF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08404B7"/>
    <w:multiLevelType w:val="hybridMultilevel"/>
    <w:tmpl w:val="98989184"/>
    <w:lvl w:ilvl="0" w:tplc="2DCC5738">
      <w:start w:val="3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7">
    <w:nsid w:val="32E24C47"/>
    <w:multiLevelType w:val="hybridMultilevel"/>
    <w:tmpl w:val="1486D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4902EA"/>
    <w:multiLevelType w:val="hybridMultilevel"/>
    <w:tmpl w:val="F46A4A5A"/>
    <w:lvl w:ilvl="0" w:tplc="E438FF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EB7868"/>
    <w:multiLevelType w:val="hybridMultilevel"/>
    <w:tmpl w:val="E3528268"/>
    <w:lvl w:ilvl="0" w:tplc="E438FF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DD7D34"/>
    <w:multiLevelType w:val="hybridMultilevel"/>
    <w:tmpl w:val="A1385D50"/>
    <w:lvl w:ilvl="0" w:tplc="906E6D8A">
      <w:start w:val="4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5C00313F"/>
    <w:multiLevelType w:val="hybridMultilevel"/>
    <w:tmpl w:val="E0AE1B1E"/>
    <w:lvl w:ilvl="0" w:tplc="4B5C64A6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FDD6D81"/>
    <w:multiLevelType w:val="hybridMultilevel"/>
    <w:tmpl w:val="1E2CD84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74792506"/>
    <w:multiLevelType w:val="hybridMultilevel"/>
    <w:tmpl w:val="2ADEF630"/>
    <w:lvl w:ilvl="0" w:tplc="E438FF4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3"/>
  </w:num>
  <w:num w:numId="5">
    <w:abstractNumId w:val="9"/>
  </w:num>
  <w:num w:numId="6">
    <w:abstractNumId w:val="5"/>
  </w:num>
  <w:num w:numId="7">
    <w:abstractNumId w:val="3"/>
  </w:num>
  <w:num w:numId="8">
    <w:abstractNumId w:val="12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  <w:num w:numId="13">
    <w:abstractNumId w:val="6"/>
  </w:num>
  <w:num w:numId="14">
    <w:abstractNumId w:val="11"/>
  </w:num>
  <w:num w:numId="1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6B"/>
    <w:rsid w:val="000002B5"/>
    <w:rsid w:val="00000531"/>
    <w:rsid w:val="00000547"/>
    <w:rsid w:val="00001094"/>
    <w:rsid w:val="00002A73"/>
    <w:rsid w:val="00002F1F"/>
    <w:rsid w:val="000031BE"/>
    <w:rsid w:val="000035A0"/>
    <w:rsid w:val="00003BFD"/>
    <w:rsid w:val="00003CFE"/>
    <w:rsid w:val="00004539"/>
    <w:rsid w:val="00004649"/>
    <w:rsid w:val="00004682"/>
    <w:rsid w:val="0000470B"/>
    <w:rsid w:val="00005C0F"/>
    <w:rsid w:val="00005E59"/>
    <w:rsid w:val="00006843"/>
    <w:rsid w:val="00006849"/>
    <w:rsid w:val="00007D4D"/>
    <w:rsid w:val="00007F9C"/>
    <w:rsid w:val="00010C2E"/>
    <w:rsid w:val="00010CAE"/>
    <w:rsid w:val="000112D7"/>
    <w:rsid w:val="00011571"/>
    <w:rsid w:val="000117E2"/>
    <w:rsid w:val="00011B32"/>
    <w:rsid w:val="0001206E"/>
    <w:rsid w:val="00012AAB"/>
    <w:rsid w:val="000135FC"/>
    <w:rsid w:val="00013C56"/>
    <w:rsid w:val="00014AA9"/>
    <w:rsid w:val="00014BED"/>
    <w:rsid w:val="00014E23"/>
    <w:rsid w:val="00015383"/>
    <w:rsid w:val="00015420"/>
    <w:rsid w:val="00016286"/>
    <w:rsid w:val="00016D93"/>
    <w:rsid w:val="00016FE0"/>
    <w:rsid w:val="00017A1F"/>
    <w:rsid w:val="00017A4E"/>
    <w:rsid w:val="00020498"/>
    <w:rsid w:val="00020A31"/>
    <w:rsid w:val="00020B14"/>
    <w:rsid w:val="000213C9"/>
    <w:rsid w:val="00021509"/>
    <w:rsid w:val="000220AC"/>
    <w:rsid w:val="00023664"/>
    <w:rsid w:val="00023750"/>
    <w:rsid w:val="00023CBD"/>
    <w:rsid w:val="00024609"/>
    <w:rsid w:val="000247A5"/>
    <w:rsid w:val="000249F1"/>
    <w:rsid w:val="00024EC1"/>
    <w:rsid w:val="00024F3D"/>
    <w:rsid w:val="00025262"/>
    <w:rsid w:val="000254D0"/>
    <w:rsid w:val="00025C2E"/>
    <w:rsid w:val="00025F13"/>
    <w:rsid w:val="0002681A"/>
    <w:rsid w:val="00026A1E"/>
    <w:rsid w:val="0002748F"/>
    <w:rsid w:val="000275F1"/>
    <w:rsid w:val="00027C3E"/>
    <w:rsid w:val="00027CF9"/>
    <w:rsid w:val="00030137"/>
    <w:rsid w:val="00030385"/>
    <w:rsid w:val="00031132"/>
    <w:rsid w:val="00031992"/>
    <w:rsid w:val="00031D8D"/>
    <w:rsid w:val="000328FD"/>
    <w:rsid w:val="00032D7B"/>
    <w:rsid w:val="00033459"/>
    <w:rsid w:val="000339FB"/>
    <w:rsid w:val="00033A8E"/>
    <w:rsid w:val="0003428F"/>
    <w:rsid w:val="00034413"/>
    <w:rsid w:val="000344E9"/>
    <w:rsid w:val="00034797"/>
    <w:rsid w:val="0003485C"/>
    <w:rsid w:val="000348F8"/>
    <w:rsid w:val="00034F40"/>
    <w:rsid w:val="00035AC7"/>
    <w:rsid w:val="00035E9C"/>
    <w:rsid w:val="000365AE"/>
    <w:rsid w:val="000367DB"/>
    <w:rsid w:val="00036AE8"/>
    <w:rsid w:val="0004072A"/>
    <w:rsid w:val="00040BF1"/>
    <w:rsid w:val="0004101D"/>
    <w:rsid w:val="00041108"/>
    <w:rsid w:val="00042946"/>
    <w:rsid w:val="0004440A"/>
    <w:rsid w:val="000451F4"/>
    <w:rsid w:val="000455BC"/>
    <w:rsid w:val="0004579E"/>
    <w:rsid w:val="0004618C"/>
    <w:rsid w:val="0004740B"/>
    <w:rsid w:val="00047795"/>
    <w:rsid w:val="000479F7"/>
    <w:rsid w:val="00047F77"/>
    <w:rsid w:val="000510E0"/>
    <w:rsid w:val="000516FE"/>
    <w:rsid w:val="0005192B"/>
    <w:rsid w:val="000520B2"/>
    <w:rsid w:val="00052A24"/>
    <w:rsid w:val="00052D53"/>
    <w:rsid w:val="00052E8B"/>
    <w:rsid w:val="000530AE"/>
    <w:rsid w:val="000533D2"/>
    <w:rsid w:val="000536E0"/>
    <w:rsid w:val="000543C9"/>
    <w:rsid w:val="00054430"/>
    <w:rsid w:val="0005515E"/>
    <w:rsid w:val="00055E99"/>
    <w:rsid w:val="00056353"/>
    <w:rsid w:val="00056540"/>
    <w:rsid w:val="00056C8F"/>
    <w:rsid w:val="00056E0E"/>
    <w:rsid w:val="000571D7"/>
    <w:rsid w:val="0006079B"/>
    <w:rsid w:val="00060A74"/>
    <w:rsid w:val="00061ED7"/>
    <w:rsid w:val="00062CBD"/>
    <w:rsid w:val="00062D41"/>
    <w:rsid w:val="00064C4F"/>
    <w:rsid w:val="000659E6"/>
    <w:rsid w:val="00065ABB"/>
    <w:rsid w:val="00065D01"/>
    <w:rsid w:val="000663E5"/>
    <w:rsid w:val="00067C9C"/>
    <w:rsid w:val="0007094D"/>
    <w:rsid w:val="00070D12"/>
    <w:rsid w:val="00070E03"/>
    <w:rsid w:val="00071116"/>
    <w:rsid w:val="000718C0"/>
    <w:rsid w:val="00071F33"/>
    <w:rsid w:val="000720E3"/>
    <w:rsid w:val="0007212D"/>
    <w:rsid w:val="00073FEB"/>
    <w:rsid w:val="00074940"/>
    <w:rsid w:val="00075872"/>
    <w:rsid w:val="00075E3A"/>
    <w:rsid w:val="000761B4"/>
    <w:rsid w:val="00076AC9"/>
    <w:rsid w:val="00077206"/>
    <w:rsid w:val="00077961"/>
    <w:rsid w:val="00077A2A"/>
    <w:rsid w:val="00077F71"/>
    <w:rsid w:val="00081358"/>
    <w:rsid w:val="00081E78"/>
    <w:rsid w:val="000825BC"/>
    <w:rsid w:val="00082DAC"/>
    <w:rsid w:val="00083117"/>
    <w:rsid w:val="000831DE"/>
    <w:rsid w:val="00083839"/>
    <w:rsid w:val="0008392A"/>
    <w:rsid w:val="00084451"/>
    <w:rsid w:val="00084766"/>
    <w:rsid w:val="00085751"/>
    <w:rsid w:val="00085D23"/>
    <w:rsid w:val="000875B1"/>
    <w:rsid w:val="00087B89"/>
    <w:rsid w:val="000908C4"/>
    <w:rsid w:val="00091319"/>
    <w:rsid w:val="0009137C"/>
    <w:rsid w:val="00091490"/>
    <w:rsid w:val="00091711"/>
    <w:rsid w:val="00091E6E"/>
    <w:rsid w:val="0009232D"/>
    <w:rsid w:val="000925C5"/>
    <w:rsid w:val="0009260F"/>
    <w:rsid w:val="000936AB"/>
    <w:rsid w:val="000949E7"/>
    <w:rsid w:val="00095322"/>
    <w:rsid w:val="00095446"/>
    <w:rsid w:val="00096D3B"/>
    <w:rsid w:val="0009776D"/>
    <w:rsid w:val="000A0A17"/>
    <w:rsid w:val="000A1BFB"/>
    <w:rsid w:val="000A216B"/>
    <w:rsid w:val="000A26E8"/>
    <w:rsid w:val="000A2A01"/>
    <w:rsid w:val="000A3270"/>
    <w:rsid w:val="000A35B5"/>
    <w:rsid w:val="000A3740"/>
    <w:rsid w:val="000A416D"/>
    <w:rsid w:val="000A459F"/>
    <w:rsid w:val="000A4BD4"/>
    <w:rsid w:val="000A51D3"/>
    <w:rsid w:val="000A52D3"/>
    <w:rsid w:val="000A5F62"/>
    <w:rsid w:val="000A62FC"/>
    <w:rsid w:val="000A670B"/>
    <w:rsid w:val="000A68F6"/>
    <w:rsid w:val="000A73AD"/>
    <w:rsid w:val="000A785C"/>
    <w:rsid w:val="000A7DF7"/>
    <w:rsid w:val="000B1233"/>
    <w:rsid w:val="000B250C"/>
    <w:rsid w:val="000B2BA1"/>
    <w:rsid w:val="000B3A86"/>
    <w:rsid w:val="000B3D3B"/>
    <w:rsid w:val="000B4077"/>
    <w:rsid w:val="000B44BA"/>
    <w:rsid w:val="000B487B"/>
    <w:rsid w:val="000B5718"/>
    <w:rsid w:val="000B5746"/>
    <w:rsid w:val="000B6015"/>
    <w:rsid w:val="000B6A77"/>
    <w:rsid w:val="000B701A"/>
    <w:rsid w:val="000B730C"/>
    <w:rsid w:val="000B7C8D"/>
    <w:rsid w:val="000B7E6F"/>
    <w:rsid w:val="000C0164"/>
    <w:rsid w:val="000C0509"/>
    <w:rsid w:val="000C088E"/>
    <w:rsid w:val="000C0B87"/>
    <w:rsid w:val="000C0D6D"/>
    <w:rsid w:val="000C14FD"/>
    <w:rsid w:val="000C1A41"/>
    <w:rsid w:val="000C259F"/>
    <w:rsid w:val="000C300A"/>
    <w:rsid w:val="000C3F48"/>
    <w:rsid w:val="000C489E"/>
    <w:rsid w:val="000C4E51"/>
    <w:rsid w:val="000C52FD"/>
    <w:rsid w:val="000C5587"/>
    <w:rsid w:val="000C5948"/>
    <w:rsid w:val="000C5E6C"/>
    <w:rsid w:val="000C60E7"/>
    <w:rsid w:val="000C61FE"/>
    <w:rsid w:val="000C6A02"/>
    <w:rsid w:val="000C6CA4"/>
    <w:rsid w:val="000C6E2A"/>
    <w:rsid w:val="000C7785"/>
    <w:rsid w:val="000D050C"/>
    <w:rsid w:val="000D1AA8"/>
    <w:rsid w:val="000D26DB"/>
    <w:rsid w:val="000D277A"/>
    <w:rsid w:val="000D286F"/>
    <w:rsid w:val="000D2A8E"/>
    <w:rsid w:val="000D2E6A"/>
    <w:rsid w:val="000D33BF"/>
    <w:rsid w:val="000D34A2"/>
    <w:rsid w:val="000D3D66"/>
    <w:rsid w:val="000D47F6"/>
    <w:rsid w:val="000D659D"/>
    <w:rsid w:val="000D6A7E"/>
    <w:rsid w:val="000D6C11"/>
    <w:rsid w:val="000E0714"/>
    <w:rsid w:val="000E0CB9"/>
    <w:rsid w:val="000E0D54"/>
    <w:rsid w:val="000E1EF4"/>
    <w:rsid w:val="000E25C9"/>
    <w:rsid w:val="000E37A3"/>
    <w:rsid w:val="000E3C33"/>
    <w:rsid w:val="000E3D6F"/>
    <w:rsid w:val="000E4EDB"/>
    <w:rsid w:val="000E5676"/>
    <w:rsid w:val="000E5C83"/>
    <w:rsid w:val="000E6545"/>
    <w:rsid w:val="000E6FB1"/>
    <w:rsid w:val="000E7ACE"/>
    <w:rsid w:val="000E7EAC"/>
    <w:rsid w:val="000F03C1"/>
    <w:rsid w:val="000F13D0"/>
    <w:rsid w:val="000F1785"/>
    <w:rsid w:val="000F19C2"/>
    <w:rsid w:val="000F2AD6"/>
    <w:rsid w:val="000F32C5"/>
    <w:rsid w:val="000F335F"/>
    <w:rsid w:val="000F36C0"/>
    <w:rsid w:val="000F3A8B"/>
    <w:rsid w:val="000F3FBD"/>
    <w:rsid w:val="000F3FE7"/>
    <w:rsid w:val="000F470D"/>
    <w:rsid w:val="000F4C73"/>
    <w:rsid w:val="000F4E50"/>
    <w:rsid w:val="000F51EE"/>
    <w:rsid w:val="000F5AAD"/>
    <w:rsid w:val="000F5FEB"/>
    <w:rsid w:val="000F6141"/>
    <w:rsid w:val="000F6237"/>
    <w:rsid w:val="000F6E1A"/>
    <w:rsid w:val="000F7005"/>
    <w:rsid w:val="000F7185"/>
    <w:rsid w:val="000F7D6A"/>
    <w:rsid w:val="00100610"/>
    <w:rsid w:val="001011C8"/>
    <w:rsid w:val="00101557"/>
    <w:rsid w:val="001024E9"/>
    <w:rsid w:val="00102710"/>
    <w:rsid w:val="00102967"/>
    <w:rsid w:val="00102EBE"/>
    <w:rsid w:val="00103006"/>
    <w:rsid w:val="001035C2"/>
    <w:rsid w:val="00103A15"/>
    <w:rsid w:val="00103B82"/>
    <w:rsid w:val="001044C5"/>
    <w:rsid w:val="001048C7"/>
    <w:rsid w:val="00104CEB"/>
    <w:rsid w:val="00104E1F"/>
    <w:rsid w:val="00105A0E"/>
    <w:rsid w:val="00106735"/>
    <w:rsid w:val="0010689B"/>
    <w:rsid w:val="001079C7"/>
    <w:rsid w:val="001112C6"/>
    <w:rsid w:val="00112683"/>
    <w:rsid w:val="001128C3"/>
    <w:rsid w:val="001133A4"/>
    <w:rsid w:val="001138B7"/>
    <w:rsid w:val="00113CC8"/>
    <w:rsid w:val="00114125"/>
    <w:rsid w:val="00114329"/>
    <w:rsid w:val="001143C1"/>
    <w:rsid w:val="00116576"/>
    <w:rsid w:val="0011675E"/>
    <w:rsid w:val="00116838"/>
    <w:rsid w:val="00117306"/>
    <w:rsid w:val="00117378"/>
    <w:rsid w:val="00117B64"/>
    <w:rsid w:val="00120516"/>
    <w:rsid w:val="00120711"/>
    <w:rsid w:val="00121513"/>
    <w:rsid w:val="00121FB6"/>
    <w:rsid w:val="00122353"/>
    <w:rsid w:val="001232A8"/>
    <w:rsid w:val="001259F5"/>
    <w:rsid w:val="001263F0"/>
    <w:rsid w:val="00126AB7"/>
    <w:rsid w:val="00126B4C"/>
    <w:rsid w:val="00126D82"/>
    <w:rsid w:val="00127091"/>
    <w:rsid w:val="00130137"/>
    <w:rsid w:val="001303E1"/>
    <w:rsid w:val="00130D2C"/>
    <w:rsid w:val="00131132"/>
    <w:rsid w:val="00131516"/>
    <w:rsid w:val="00131D8A"/>
    <w:rsid w:val="0013208A"/>
    <w:rsid w:val="00132432"/>
    <w:rsid w:val="001328E3"/>
    <w:rsid w:val="001330AA"/>
    <w:rsid w:val="001337B4"/>
    <w:rsid w:val="00133F7B"/>
    <w:rsid w:val="00134D04"/>
    <w:rsid w:val="00135367"/>
    <w:rsid w:val="0013565B"/>
    <w:rsid w:val="00136362"/>
    <w:rsid w:val="00136850"/>
    <w:rsid w:val="00137406"/>
    <w:rsid w:val="001377B0"/>
    <w:rsid w:val="00137F3B"/>
    <w:rsid w:val="00140742"/>
    <w:rsid w:val="00142058"/>
    <w:rsid w:val="00142E0C"/>
    <w:rsid w:val="00142EE4"/>
    <w:rsid w:val="00143162"/>
    <w:rsid w:val="0014344A"/>
    <w:rsid w:val="0014398B"/>
    <w:rsid w:val="001440FE"/>
    <w:rsid w:val="00144DC2"/>
    <w:rsid w:val="0014584D"/>
    <w:rsid w:val="00145E97"/>
    <w:rsid w:val="001461D9"/>
    <w:rsid w:val="00150461"/>
    <w:rsid w:val="00150E34"/>
    <w:rsid w:val="00151B49"/>
    <w:rsid w:val="00151CC0"/>
    <w:rsid w:val="00151E72"/>
    <w:rsid w:val="00152BFA"/>
    <w:rsid w:val="00152DFA"/>
    <w:rsid w:val="00153233"/>
    <w:rsid w:val="00153CF1"/>
    <w:rsid w:val="00154956"/>
    <w:rsid w:val="00155BA4"/>
    <w:rsid w:val="001560E9"/>
    <w:rsid w:val="001576BA"/>
    <w:rsid w:val="001579A1"/>
    <w:rsid w:val="001604A2"/>
    <w:rsid w:val="00161C04"/>
    <w:rsid w:val="0016209D"/>
    <w:rsid w:val="0016217D"/>
    <w:rsid w:val="001622B7"/>
    <w:rsid w:val="00162AF3"/>
    <w:rsid w:val="00163AAE"/>
    <w:rsid w:val="001642A8"/>
    <w:rsid w:val="00164749"/>
    <w:rsid w:val="00164BE6"/>
    <w:rsid w:val="00164C2D"/>
    <w:rsid w:val="00165653"/>
    <w:rsid w:val="001660B5"/>
    <w:rsid w:val="00166D50"/>
    <w:rsid w:val="00166FD4"/>
    <w:rsid w:val="0016762B"/>
    <w:rsid w:val="00167B86"/>
    <w:rsid w:val="00167DF9"/>
    <w:rsid w:val="001700BD"/>
    <w:rsid w:val="00170830"/>
    <w:rsid w:val="00171073"/>
    <w:rsid w:val="0017203A"/>
    <w:rsid w:val="00172615"/>
    <w:rsid w:val="00172C22"/>
    <w:rsid w:val="0017334E"/>
    <w:rsid w:val="001740D8"/>
    <w:rsid w:val="00174D05"/>
    <w:rsid w:val="00175D65"/>
    <w:rsid w:val="001772F2"/>
    <w:rsid w:val="001774CA"/>
    <w:rsid w:val="0018130E"/>
    <w:rsid w:val="001814C1"/>
    <w:rsid w:val="001819FE"/>
    <w:rsid w:val="00181F4E"/>
    <w:rsid w:val="0018290E"/>
    <w:rsid w:val="00182B9E"/>
    <w:rsid w:val="00182E9C"/>
    <w:rsid w:val="001835B2"/>
    <w:rsid w:val="00183682"/>
    <w:rsid w:val="001839AD"/>
    <w:rsid w:val="001839B9"/>
    <w:rsid w:val="00183A5C"/>
    <w:rsid w:val="00184ECA"/>
    <w:rsid w:val="0018500B"/>
    <w:rsid w:val="00186584"/>
    <w:rsid w:val="001867B0"/>
    <w:rsid w:val="00186A39"/>
    <w:rsid w:val="00186AC5"/>
    <w:rsid w:val="00187434"/>
    <w:rsid w:val="00187CC8"/>
    <w:rsid w:val="00187FFA"/>
    <w:rsid w:val="0019090B"/>
    <w:rsid w:val="001909B5"/>
    <w:rsid w:val="001917A5"/>
    <w:rsid w:val="00191D80"/>
    <w:rsid w:val="00192034"/>
    <w:rsid w:val="00192D8C"/>
    <w:rsid w:val="00193098"/>
    <w:rsid w:val="00193099"/>
    <w:rsid w:val="001941CB"/>
    <w:rsid w:val="001948EF"/>
    <w:rsid w:val="00195818"/>
    <w:rsid w:val="00196367"/>
    <w:rsid w:val="0019655B"/>
    <w:rsid w:val="001965D4"/>
    <w:rsid w:val="001967A5"/>
    <w:rsid w:val="00196EE8"/>
    <w:rsid w:val="0019749B"/>
    <w:rsid w:val="001976C8"/>
    <w:rsid w:val="001A07BA"/>
    <w:rsid w:val="001A0829"/>
    <w:rsid w:val="001A0928"/>
    <w:rsid w:val="001A1525"/>
    <w:rsid w:val="001A159D"/>
    <w:rsid w:val="001A1758"/>
    <w:rsid w:val="001A1DE4"/>
    <w:rsid w:val="001A4F83"/>
    <w:rsid w:val="001A586D"/>
    <w:rsid w:val="001A5DBA"/>
    <w:rsid w:val="001A61F4"/>
    <w:rsid w:val="001A6506"/>
    <w:rsid w:val="001A6EA5"/>
    <w:rsid w:val="001A7103"/>
    <w:rsid w:val="001A7621"/>
    <w:rsid w:val="001B0E4F"/>
    <w:rsid w:val="001B1070"/>
    <w:rsid w:val="001B14FB"/>
    <w:rsid w:val="001B1526"/>
    <w:rsid w:val="001B272F"/>
    <w:rsid w:val="001B2C6B"/>
    <w:rsid w:val="001B2DE8"/>
    <w:rsid w:val="001B326D"/>
    <w:rsid w:val="001B34AC"/>
    <w:rsid w:val="001B3959"/>
    <w:rsid w:val="001B4200"/>
    <w:rsid w:val="001B50C2"/>
    <w:rsid w:val="001B5420"/>
    <w:rsid w:val="001B58FD"/>
    <w:rsid w:val="001B5972"/>
    <w:rsid w:val="001B6639"/>
    <w:rsid w:val="001B6661"/>
    <w:rsid w:val="001B7C95"/>
    <w:rsid w:val="001C019B"/>
    <w:rsid w:val="001C024C"/>
    <w:rsid w:val="001C0594"/>
    <w:rsid w:val="001C0F1B"/>
    <w:rsid w:val="001C1153"/>
    <w:rsid w:val="001C16BE"/>
    <w:rsid w:val="001C2B54"/>
    <w:rsid w:val="001C31F1"/>
    <w:rsid w:val="001C3C33"/>
    <w:rsid w:val="001C41D3"/>
    <w:rsid w:val="001C5072"/>
    <w:rsid w:val="001C5634"/>
    <w:rsid w:val="001C5BBE"/>
    <w:rsid w:val="001C6717"/>
    <w:rsid w:val="001C6D31"/>
    <w:rsid w:val="001C70A0"/>
    <w:rsid w:val="001C7743"/>
    <w:rsid w:val="001C7F75"/>
    <w:rsid w:val="001D0298"/>
    <w:rsid w:val="001D03BF"/>
    <w:rsid w:val="001D057C"/>
    <w:rsid w:val="001D1D20"/>
    <w:rsid w:val="001D2561"/>
    <w:rsid w:val="001D2586"/>
    <w:rsid w:val="001D2A2B"/>
    <w:rsid w:val="001D302D"/>
    <w:rsid w:val="001D356B"/>
    <w:rsid w:val="001D38E7"/>
    <w:rsid w:val="001D3A39"/>
    <w:rsid w:val="001D4790"/>
    <w:rsid w:val="001D4AAA"/>
    <w:rsid w:val="001D543F"/>
    <w:rsid w:val="001D6277"/>
    <w:rsid w:val="001D62FB"/>
    <w:rsid w:val="001D6C35"/>
    <w:rsid w:val="001D6C53"/>
    <w:rsid w:val="001D72E1"/>
    <w:rsid w:val="001E03B2"/>
    <w:rsid w:val="001E0B30"/>
    <w:rsid w:val="001E1354"/>
    <w:rsid w:val="001E20E7"/>
    <w:rsid w:val="001E2ABC"/>
    <w:rsid w:val="001E3882"/>
    <w:rsid w:val="001E4A78"/>
    <w:rsid w:val="001E4BEA"/>
    <w:rsid w:val="001E512C"/>
    <w:rsid w:val="001E59FF"/>
    <w:rsid w:val="001E5C6D"/>
    <w:rsid w:val="001E5E1F"/>
    <w:rsid w:val="001E6045"/>
    <w:rsid w:val="001E6671"/>
    <w:rsid w:val="001E674B"/>
    <w:rsid w:val="001E6D3C"/>
    <w:rsid w:val="001E6D4C"/>
    <w:rsid w:val="001E7527"/>
    <w:rsid w:val="001E7B75"/>
    <w:rsid w:val="001E7D9B"/>
    <w:rsid w:val="001F15BE"/>
    <w:rsid w:val="001F1B2F"/>
    <w:rsid w:val="001F2136"/>
    <w:rsid w:val="001F3F46"/>
    <w:rsid w:val="001F46D8"/>
    <w:rsid w:val="001F4F99"/>
    <w:rsid w:val="001F68D3"/>
    <w:rsid w:val="001F6B2D"/>
    <w:rsid w:val="001F6DBC"/>
    <w:rsid w:val="001F76B8"/>
    <w:rsid w:val="001F7E74"/>
    <w:rsid w:val="002012C4"/>
    <w:rsid w:val="0020131F"/>
    <w:rsid w:val="0020161D"/>
    <w:rsid w:val="00201B63"/>
    <w:rsid w:val="002020C2"/>
    <w:rsid w:val="002025BC"/>
    <w:rsid w:val="00203875"/>
    <w:rsid w:val="00203B54"/>
    <w:rsid w:val="00203FDD"/>
    <w:rsid w:val="00205F98"/>
    <w:rsid w:val="00206F51"/>
    <w:rsid w:val="00207C09"/>
    <w:rsid w:val="00211171"/>
    <w:rsid w:val="00212DE9"/>
    <w:rsid w:val="0021302E"/>
    <w:rsid w:val="00213765"/>
    <w:rsid w:val="002139E1"/>
    <w:rsid w:val="00213A43"/>
    <w:rsid w:val="00213DF0"/>
    <w:rsid w:val="00214A8A"/>
    <w:rsid w:val="002151DB"/>
    <w:rsid w:val="00215927"/>
    <w:rsid w:val="00215A41"/>
    <w:rsid w:val="00216266"/>
    <w:rsid w:val="002168F4"/>
    <w:rsid w:val="00216A0F"/>
    <w:rsid w:val="00216F92"/>
    <w:rsid w:val="002173C9"/>
    <w:rsid w:val="002201AB"/>
    <w:rsid w:val="00220434"/>
    <w:rsid w:val="00220532"/>
    <w:rsid w:val="002209E9"/>
    <w:rsid w:val="00220D63"/>
    <w:rsid w:val="00220DDB"/>
    <w:rsid w:val="002213FA"/>
    <w:rsid w:val="0022175D"/>
    <w:rsid w:val="00221B0C"/>
    <w:rsid w:val="00222457"/>
    <w:rsid w:val="00222593"/>
    <w:rsid w:val="0022335A"/>
    <w:rsid w:val="00223563"/>
    <w:rsid w:val="00223C74"/>
    <w:rsid w:val="00224C88"/>
    <w:rsid w:val="00225862"/>
    <w:rsid w:val="00226241"/>
    <w:rsid w:val="00226690"/>
    <w:rsid w:val="00226F5B"/>
    <w:rsid w:val="00227919"/>
    <w:rsid w:val="00227FA6"/>
    <w:rsid w:val="00227FC0"/>
    <w:rsid w:val="00230A72"/>
    <w:rsid w:val="00231210"/>
    <w:rsid w:val="002316B2"/>
    <w:rsid w:val="00231C7C"/>
    <w:rsid w:val="002326A5"/>
    <w:rsid w:val="00232EB8"/>
    <w:rsid w:val="00232F88"/>
    <w:rsid w:val="00233388"/>
    <w:rsid w:val="002339D0"/>
    <w:rsid w:val="002344FA"/>
    <w:rsid w:val="00234873"/>
    <w:rsid w:val="00234B9E"/>
    <w:rsid w:val="00235054"/>
    <w:rsid w:val="002350A6"/>
    <w:rsid w:val="002366AD"/>
    <w:rsid w:val="00236824"/>
    <w:rsid w:val="00236F29"/>
    <w:rsid w:val="00237D31"/>
    <w:rsid w:val="00237EF7"/>
    <w:rsid w:val="00240A5A"/>
    <w:rsid w:val="00240FF6"/>
    <w:rsid w:val="002419B8"/>
    <w:rsid w:val="00241F25"/>
    <w:rsid w:val="0024277E"/>
    <w:rsid w:val="002427D5"/>
    <w:rsid w:val="00243826"/>
    <w:rsid w:val="0024544D"/>
    <w:rsid w:val="00245996"/>
    <w:rsid w:val="00245D2A"/>
    <w:rsid w:val="00246759"/>
    <w:rsid w:val="002473CA"/>
    <w:rsid w:val="002504AB"/>
    <w:rsid w:val="00250B5C"/>
    <w:rsid w:val="00250BF9"/>
    <w:rsid w:val="00251C4E"/>
    <w:rsid w:val="00252155"/>
    <w:rsid w:val="00255DC6"/>
    <w:rsid w:val="00256D6E"/>
    <w:rsid w:val="00257770"/>
    <w:rsid w:val="00257CB5"/>
    <w:rsid w:val="0026051F"/>
    <w:rsid w:val="0026089E"/>
    <w:rsid w:val="002613CC"/>
    <w:rsid w:val="00263CA9"/>
    <w:rsid w:val="0026414A"/>
    <w:rsid w:val="00264AC4"/>
    <w:rsid w:val="00264D0F"/>
    <w:rsid w:val="00264D15"/>
    <w:rsid w:val="00264DA7"/>
    <w:rsid w:val="0026622D"/>
    <w:rsid w:val="00267310"/>
    <w:rsid w:val="00267B99"/>
    <w:rsid w:val="0027049A"/>
    <w:rsid w:val="00270F29"/>
    <w:rsid w:val="00271219"/>
    <w:rsid w:val="00271800"/>
    <w:rsid w:val="00271D8A"/>
    <w:rsid w:val="00272091"/>
    <w:rsid w:val="00272856"/>
    <w:rsid w:val="002728A4"/>
    <w:rsid w:val="00272A79"/>
    <w:rsid w:val="00273EDD"/>
    <w:rsid w:val="002743F6"/>
    <w:rsid w:val="0027534B"/>
    <w:rsid w:val="00275B3E"/>
    <w:rsid w:val="00275D2F"/>
    <w:rsid w:val="00276639"/>
    <w:rsid w:val="002768B7"/>
    <w:rsid w:val="00276E6C"/>
    <w:rsid w:val="002771A0"/>
    <w:rsid w:val="002775AC"/>
    <w:rsid w:val="0027764B"/>
    <w:rsid w:val="00277920"/>
    <w:rsid w:val="00277B4B"/>
    <w:rsid w:val="00280AAC"/>
    <w:rsid w:val="002810CF"/>
    <w:rsid w:val="0028119C"/>
    <w:rsid w:val="00281264"/>
    <w:rsid w:val="002816F0"/>
    <w:rsid w:val="002825B8"/>
    <w:rsid w:val="002828DA"/>
    <w:rsid w:val="002832B7"/>
    <w:rsid w:val="00283655"/>
    <w:rsid w:val="00283698"/>
    <w:rsid w:val="002836A3"/>
    <w:rsid w:val="00284188"/>
    <w:rsid w:val="0028505D"/>
    <w:rsid w:val="00285373"/>
    <w:rsid w:val="002853A8"/>
    <w:rsid w:val="00286876"/>
    <w:rsid w:val="00286AEF"/>
    <w:rsid w:val="00287039"/>
    <w:rsid w:val="002873C7"/>
    <w:rsid w:val="002878F4"/>
    <w:rsid w:val="002879D1"/>
    <w:rsid w:val="00287B04"/>
    <w:rsid w:val="00290550"/>
    <w:rsid w:val="0029062E"/>
    <w:rsid w:val="0029181A"/>
    <w:rsid w:val="00291D58"/>
    <w:rsid w:val="00292280"/>
    <w:rsid w:val="002935DC"/>
    <w:rsid w:val="00293A35"/>
    <w:rsid w:val="002940D5"/>
    <w:rsid w:val="00294741"/>
    <w:rsid w:val="00295190"/>
    <w:rsid w:val="00295743"/>
    <w:rsid w:val="00295C82"/>
    <w:rsid w:val="00296AC1"/>
    <w:rsid w:val="0029717D"/>
    <w:rsid w:val="00297D6D"/>
    <w:rsid w:val="002A0491"/>
    <w:rsid w:val="002A0674"/>
    <w:rsid w:val="002A0C7C"/>
    <w:rsid w:val="002A1293"/>
    <w:rsid w:val="002A26B2"/>
    <w:rsid w:val="002A2B75"/>
    <w:rsid w:val="002A31BA"/>
    <w:rsid w:val="002A402B"/>
    <w:rsid w:val="002A4735"/>
    <w:rsid w:val="002A4A3A"/>
    <w:rsid w:val="002A57D2"/>
    <w:rsid w:val="002A5BDD"/>
    <w:rsid w:val="002A5DE2"/>
    <w:rsid w:val="002A5FE2"/>
    <w:rsid w:val="002A627E"/>
    <w:rsid w:val="002A6889"/>
    <w:rsid w:val="002A690C"/>
    <w:rsid w:val="002A6C54"/>
    <w:rsid w:val="002A7974"/>
    <w:rsid w:val="002B00FE"/>
    <w:rsid w:val="002B1071"/>
    <w:rsid w:val="002B119E"/>
    <w:rsid w:val="002B128D"/>
    <w:rsid w:val="002B1B1B"/>
    <w:rsid w:val="002B1C43"/>
    <w:rsid w:val="002B2235"/>
    <w:rsid w:val="002B2445"/>
    <w:rsid w:val="002B25AB"/>
    <w:rsid w:val="002B3642"/>
    <w:rsid w:val="002B41F4"/>
    <w:rsid w:val="002B4548"/>
    <w:rsid w:val="002B4AFD"/>
    <w:rsid w:val="002B5392"/>
    <w:rsid w:val="002B552A"/>
    <w:rsid w:val="002B6075"/>
    <w:rsid w:val="002B6A4D"/>
    <w:rsid w:val="002B6CAE"/>
    <w:rsid w:val="002B781D"/>
    <w:rsid w:val="002C0634"/>
    <w:rsid w:val="002C0F40"/>
    <w:rsid w:val="002C1DB8"/>
    <w:rsid w:val="002C229A"/>
    <w:rsid w:val="002C2BDC"/>
    <w:rsid w:val="002C2E35"/>
    <w:rsid w:val="002C321F"/>
    <w:rsid w:val="002C3558"/>
    <w:rsid w:val="002C4170"/>
    <w:rsid w:val="002C4314"/>
    <w:rsid w:val="002C4555"/>
    <w:rsid w:val="002C53A0"/>
    <w:rsid w:val="002C5C45"/>
    <w:rsid w:val="002C5F20"/>
    <w:rsid w:val="002C6210"/>
    <w:rsid w:val="002D01E8"/>
    <w:rsid w:val="002D02DE"/>
    <w:rsid w:val="002D1B74"/>
    <w:rsid w:val="002D1E51"/>
    <w:rsid w:val="002D31E9"/>
    <w:rsid w:val="002D3A88"/>
    <w:rsid w:val="002D4650"/>
    <w:rsid w:val="002D5011"/>
    <w:rsid w:val="002D5C09"/>
    <w:rsid w:val="002D5E52"/>
    <w:rsid w:val="002D6278"/>
    <w:rsid w:val="002D7349"/>
    <w:rsid w:val="002D782A"/>
    <w:rsid w:val="002D7F90"/>
    <w:rsid w:val="002E0820"/>
    <w:rsid w:val="002E12F4"/>
    <w:rsid w:val="002E1317"/>
    <w:rsid w:val="002E151B"/>
    <w:rsid w:val="002E1989"/>
    <w:rsid w:val="002E1BE8"/>
    <w:rsid w:val="002E2380"/>
    <w:rsid w:val="002E266B"/>
    <w:rsid w:val="002E294D"/>
    <w:rsid w:val="002E3A71"/>
    <w:rsid w:val="002E44E5"/>
    <w:rsid w:val="002E4BB1"/>
    <w:rsid w:val="002E4ED8"/>
    <w:rsid w:val="002E4F0B"/>
    <w:rsid w:val="002E5041"/>
    <w:rsid w:val="002E5282"/>
    <w:rsid w:val="002E6058"/>
    <w:rsid w:val="002E62D6"/>
    <w:rsid w:val="002E6411"/>
    <w:rsid w:val="002E6BC7"/>
    <w:rsid w:val="002E748C"/>
    <w:rsid w:val="002E75C0"/>
    <w:rsid w:val="002F0009"/>
    <w:rsid w:val="002F0165"/>
    <w:rsid w:val="002F1126"/>
    <w:rsid w:val="002F1F7A"/>
    <w:rsid w:val="002F26DC"/>
    <w:rsid w:val="002F28BA"/>
    <w:rsid w:val="002F29C1"/>
    <w:rsid w:val="002F3186"/>
    <w:rsid w:val="002F4254"/>
    <w:rsid w:val="002F50E8"/>
    <w:rsid w:val="002F5273"/>
    <w:rsid w:val="002F5B19"/>
    <w:rsid w:val="002F6B40"/>
    <w:rsid w:val="002F712D"/>
    <w:rsid w:val="002F7E5D"/>
    <w:rsid w:val="00300E75"/>
    <w:rsid w:val="00301D3F"/>
    <w:rsid w:val="003024CA"/>
    <w:rsid w:val="00302C04"/>
    <w:rsid w:val="00303A48"/>
    <w:rsid w:val="00304218"/>
    <w:rsid w:val="0030430A"/>
    <w:rsid w:val="00304430"/>
    <w:rsid w:val="00304BEE"/>
    <w:rsid w:val="003058DE"/>
    <w:rsid w:val="00305A41"/>
    <w:rsid w:val="00305FBD"/>
    <w:rsid w:val="003060E1"/>
    <w:rsid w:val="003065CD"/>
    <w:rsid w:val="00306848"/>
    <w:rsid w:val="003069C7"/>
    <w:rsid w:val="00306C3D"/>
    <w:rsid w:val="003103F6"/>
    <w:rsid w:val="003105C3"/>
    <w:rsid w:val="003109D1"/>
    <w:rsid w:val="00311442"/>
    <w:rsid w:val="00311B30"/>
    <w:rsid w:val="00311DD0"/>
    <w:rsid w:val="003124BF"/>
    <w:rsid w:val="00313405"/>
    <w:rsid w:val="0031430D"/>
    <w:rsid w:val="00314813"/>
    <w:rsid w:val="00314B92"/>
    <w:rsid w:val="003160B5"/>
    <w:rsid w:val="00316517"/>
    <w:rsid w:val="00317206"/>
    <w:rsid w:val="00317386"/>
    <w:rsid w:val="003201D4"/>
    <w:rsid w:val="00320746"/>
    <w:rsid w:val="00320F06"/>
    <w:rsid w:val="0032127E"/>
    <w:rsid w:val="0032136A"/>
    <w:rsid w:val="0032186A"/>
    <w:rsid w:val="00322329"/>
    <w:rsid w:val="00322348"/>
    <w:rsid w:val="003224D4"/>
    <w:rsid w:val="00322DE8"/>
    <w:rsid w:val="00322FD6"/>
    <w:rsid w:val="00323980"/>
    <w:rsid w:val="00323E17"/>
    <w:rsid w:val="00323ED4"/>
    <w:rsid w:val="00324604"/>
    <w:rsid w:val="00324CD1"/>
    <w:rsid w:val="00325055"/>
    <w:rsid w:val="003253FA"/>
    <w:rsid w:val="0032571B"/>
    <w:rsid w:val="0032619D"/>
    <w:rsid w:val="00326C2F"/>
    <w:rsid w:val="0032753B"/>
    <w:rsid w:val="003279BE"/>
    <w:rsid w:val="0033080B"/>
    <w:rsid w:val="00330B86"/>
    <w:rsid w:val="00330C06"/>
    <w:rsid w:val="00331121"/>
    <w:rsid w:val="00331151"/>
    <w:rsid w:val="00331DF6"/>
    <w:rsid w:val="0033265C"/>
    <w:rsid w:val="0033299B"/>
    <w:rsid w:val="00332D37"/>
    <w:rsid w:val="003364DD"/>
    <w:rsid w:val="0033664A"/>
    <w:rsid w:val="00336C6E"/>
    <w:rsid w:val="003376FE"/>
    <w:rsid w:val="00337A48"/>
    <w:rsid w:val="00337A6B"/>
    <w:rsid w:val="00337D80"/>
    <w:rsid w:val="00343437"/>
    <w:rsid w:val="00343A93"/>
    <w:rsid w:val="00343F22"/>
    <w:rsid w:val="003441A7"/>
    <w:rsid w:val="00344830"/>
    <w:rsid w:val="00344A3C"/>
    <w:rsid w:val="00344B94"/>
    <w:rsid w:val="00345711"/>
    <w:rsid w:val="00346D53"/>
    <w:rsid w:val="0034790A"/>
    <w:rsid w:val="00347DFF"/>
    <w:rsid w:val="00347F0C"/>
    <w:rsid w:val="00347F55"/>
    <w:rsid w:val="003524DB"/>
    <w:rsid w:val="00352628"/>
    <w:rsid w:val="0035284A"/>
    <w:rsid w:val="00353D92"/>
    <w:rsid w:val="00353E50"/>
    <w:rsid w:val="00354AEF"/>
    <w:rsid w:val="003558DD"/>
    <w:rsid w:val="003567B9"/>
    <w:rsid w:val="00357506"/>
    <w:rsid w:val="0036053C"/>
    <w:rsid w:val="00360FF0"/>
    <w:rsid w:val="003612AF"/>
    <w:rsid w:val="0036148A"/>
    <w:rsid w:val="00361BD3"/>
    <w:rsid w:val="00361ED9"/>
    <w:rsid w:val="003627A6"/>
    <w:rsid w:val="00362FA7"/>
    <w:rsid w:val="00364610"/>
    <w:rsid w:val="00364B46"/>
    <w:rsid w:val="0036509C"/>
    <w:rsid w:val="00365520"/>
    <w:rsid w:val="00365988"/>
    <w:rsid w:val="00366B6A"/>
    <w:rsid w:val="00366C55"/>
    <w:rsid w:val="00366E19"/>
    <w:rsid w:val="00367666"/>
    <w:rsid w:val="003678E6"/>
    <w:rsid w:val="00367B8A"/>
    <w:rsid w:val="003709EE"/>
    <w:rsid w:val="00370A02"/>
    <w:rsid w:val="00371625"/>
    <w:rsid w:val="00371F1D"/>
    <w:rsid w:val="00371FC9"/>
    <w:rsid w:val="00372D71"/>
    <w:rsid w:val="00373128"/>
    <w:rsid w:val="00373436"/>
    <w:rsid w:val="003739C2"/>
    <w:rsid w:val="00373C7F"/>
    <w:rsid w:val="00373F2E"/>
    <w:rsid w:val="00374F7A"/>
    <w:rsid w:val="003752E0"/>
    <w:rsid w:val="00375BBE"/>
    <w:rsid w:val="003762EC"/>
    <w:rsid w:val="00376982"/>
    <w:rsid w:val="00376D92"/>
    <w:rsid w:val="0037715A"/>
    <w:rsid w:val="00377779"/>
    <w:rsid w:val="00377C34"/>
    <w:rsid w:val="00380E09"/>
    <w:rsid w:val="00380F02"/>
    <w:rsid w:val="00381E06"/>
    <w:rsid w:val="00382C15"/>
    <w:rsid w:val="003831F0"/>
    <w:rsid w:val="00383305"/>
    <w:rsid w:val="00383E15"/>
    <w:rsid w:val="003841F9"/>
    <w:rsid w:val="00385B94"/>
    <w:rsid w:val="00385D04"/>
    <w:rsid w:val="00386679"/>
    <w:rsid w:val="003867EF"/>
    <w:rsid w:val="00387F39"/>
    <w:rsid w:val="003905D2"/>
    <w:rsid w:val="00390882"/>
    <w:rsid w:val="00390F73"/>
    <w:rsid w:val="00391617"/>
    <w:rsid w:val="00391A39"/>
    <w:rsid w:val="00392B0A"/>
    <w:rsid w:val="00393D51"/>
    <w:rsid w:val="00393F91"/>
    <w:rsid w:val="003941F3"/>
    <w:rsid w:val="00394516"/>
    <w:rsid w:val="00394820"/>
    <w:rsid w:val="00395526"/>
    <w:rsid w:val="00395999"/>
    <w:rsid w:val="003960D0"/>
    <w:rsid w:val="00397350"/>
    <w:rsid w:val="00397CCE"/>
    <w:rsid w:val="00397DF6"/>
    <w:rsid w:val="003A0DEF"/>
    <w:rsid w:val="003A0F3D"/>
    <w:rsid w:val="003A223B"/>
    <w:rsid w:val="003A28FC"/>
    <w:rsid w:val="003A2A81"/>
    <w:rsid w:val="003A48C7"/>
    <w:rsid w:val="003A4AAC"/>
    <w:rsid w:val="003A4DFC"/>
    <w:rsid w:val="003A4E18"/>
    <w:rsid w:val="003A513F"/>
    <w:rsid w:val="003A58F4"/>
    <w:rsid w:val="003A5DB0"/>
    <w:rsid w:val="003A5EB4"/>
    <w:rsid w:val="003A693E"/>
    <w:rsid w:val="003B0140"/>
    <w:rsid w:val="003B0365"/>
    <w:rsid w:val="003B066B"/>
    <w:rsid w:val="003B1117"/>
    <w:rsid w:val="003B20B7"/>
    <w:rsid w:val="003B213D"/>
    <w:rsid w:val="003B29E4"/>
    <w:rsid w:val="003B2BC9"/>
    <w:rsid w:val="003B3400"/>
    <w:rsid w:val="003B3C68"/>
    <w:rsid w:val="003B3E37"/>
    <w:rsid w:val="003B40D6"/>
    <w:rsid w:val="003B4AE5"/>
    <w:rsid w:val="003B5C57"/>
    <w:rsid w:val="003B632F"/>
    <w:rsid w:val="003B6966"/>
    <w:rsid w:val="003B6FEE"/>
    <w:rsid w:val="003B7BA4"/>
    <w:rsid w:val="003C012D"/>
    <w:rsid w:val="003C030C"/>
    <w:rsid w:val="003C10BF"/>
    <w:rsid w:val="003C1151"/>
    <w:rsid w:val="003C1D10"/>
    <w:rsid w:val="003C1F38"/>
    <w:rsid w:val="003C2894"/>
    <w:rsid w:val="003C2AFE"/>
    <w:rsid w:val="003C3091"/>
    <w:rsid w:val="003C40DB"/>
    <w:rsid w:val="003C46CF"/>
    <w:rsid w:val="003C56D4"/>
    <w:rsid w:val="003C5AAB"/>
    <w:rsid w:val="003C5CEA"/>
    <w:rsid w:val="003C6483"/>
    <w:rsid w:val="003C6814"/>
    <w:rsid w:val="003C6D20"/>
    <w:rsid w:val="003C7909"/>
    <w:rsid w:val="003C7EFE"/>
    <w:rsid w:val="003D10C9"/>
    <w:rsid w:val="003D10EB"/>
    <w:rsid w:val="003D1322"/>
    <w:rsid w:val="003D1C50"/>
    <w:rsid w:val="003D1E5D"/>
    <w:rsid w:val="003D27E2"/>
    <w:rsid w:val="003D35D1"/>
    <w:rsid w:val="003D37E2"/>
    <w:rsid w:val="003D3D72"/>
    <w:rsid w:val="003D3E0A"/>
    <w:rsid w:val="003D4AD5"/>
    <w:rsid w:val="003D4CE9"/>
    <w:rsid w:val="003D5787"/>
    <w:rsid w:val="003D596A"/>
    <w:rsid w:val="003D5B5F"/>
    <w:rsid w:val="003D5D24"/>
    <w:rsid w:val="003D6025"/>
    <w:rsid w:val="003D68C9"/>
    <w:rsid w:val="003D755F"/>
    <w:rsid w:val="003D7857"/>
    <w:rsid w:val="003E05B7"/>
    <w:rsid w:val="003E1746"/>
    <w:rsid w:val="003E1B35"/>
    <w:rsid w:val="003E2380"/>
    <w:rsid w:val="003E276A"/>
    <w:rsid w:val="003E2992"/>
    <w:rsid w:val="003E3CD2"/>
    <w:rsid w:val="003E3FAE"/>
    <w:rsid w:val="003E42DA"/>
    <w:rsid w:val="003E4FA7"/>
    <w:rsid w:val="003E5578"/>
    <w:rsid w:val="003E59A9"/>
    <w:rsid w:val="003E6289"/>
    <w:rsid w:val="003E71F8"/>
    <w:rsid w:val="003F1001"/>
    <w:rsid w:val="003F417D"/>
    <w:rsid w:val="003F5558"/>
    <w:rsid w:val="003F58A5"/>
    <w:rsid w:val="003F769B"/>
    <w:rsid w:val="003F7A1C"/>
    <w:rsid w:val="004000E3"/>
    <w:rsid w:val="004001D2"/>
    <w:rsid w:val="00400336"/>
    <w:rsid w:val="00400351"/>
    <w:rsid w:val="00400687"/>
    <w:rsid w:val="0040236D"/>
    <w:rsid w:val="004034A1"/>
    <w:rsid w:val="004035EF"/>
    <w:rsid w:val="00404667"/>
    <w:rsid w:val="00404DBA"/>
    <w:rsid w:val="00404DF8"/>
    <w:rsid w:val="0040534C"/>
    <w:rsid w:val="004054E9"/>
    <w:rsid w:val="00405C3C"/>
    <w:rsid w:val="00405DEB"/>
    <w:rsid w:val="00405E35"/>
    <w:rsid w:val="0040777C"/>
    <w:rsid w:val="00407ADF"/>
    <w:rsid w:val="00407E2C"/>
    <w:rsid w:val="004103A9"/>
    <w:rsid w:val="004109AA"/>
    <w:rsid w:val="00410EFF"/>
    <w:rsid w:val="0041172C"/>
    <w:rsid w:val="00411FFF"/>
    <w:rsid w:val="004120A5"/>
    <w:rsid w:val="00412A0C"/>
    <w:rsid w:val="00412B99"/>
    <w:rsid w:val="00412C70"/>
    <w:rsid w:val="00412D65"/>
    <w:rsid w:val="004134E1"/>
    <w:rsid w:val="0041378B"/>
    <w:rsid w:val="004137B0"/>
    <w:rsid w:val="00413C40"/>
    <w:rsid w:val="004150FF"/>
    <w:rsid w:val="00415B70"/>
    <w:rsid w:val="00416F0D"/>
    <w:rsid w:val="00417728"/>
    <w:rsid w:val="0041777E"/>
    <w:rsid w:val="004179F1"/>
    <w:rsid w:val="00417A20"/>
    <w:rsid w:val="00417AE3"/>
    <w:rsid w:val="00417E35"/>
    <w:rsid w:val="0042086B"/>
    <w:rsid w:val="00420EDA"/>
    <w:rsid w:val="00420F60"/>
    <w:rsid w:val="004215A2"/>
    <w:rsid w:val="00421843"/>
    <w:rsid w:val="00421A1A"/>
    <w:rsid w:val="004225BC"/>
    <w:rsid w:val="004228D9"/>
    <w:rsid w:val="00422B1F"/>
    <w:rsid w:val="00422BF0"/>
    <w:rsid w:val="00422D97"/>
    <w:rsid w:val="00422EBB"/>
    <w:rsid w:val="00423030"/>
    <w:rsid w:val="00423197"/>
    <w:rsid w:val="00423D09"/>
    <w:rsid w:val="00423D90"/>
    <w:rsid w:val="00423F8D"/>
    <w:rsid w:val="004243E2"/>
    <w:rsid w:val="00425655"/>
    <w:rsid w:val="0042662F"/>
    <w:rsid w:val="00426C1D"/>
    <w:rsid w:val="00430129"/>
    <w:rsid w:val="00430330"/>
    <w:rsid w:val="00430471"/>
    <w:rsid w:val="00430DC9"/>
    <w:rsid w:val="00430E99"/>
    <w:rsid w:val="0043167B"/>
    <w:rsid w:val="00431779"/>
    <w:rsid w:val="00431F73"/>
    <w:rsid w:val="004324BF"/>
    <w:rsid w:val="00432B90"/>
    <w:rsid w:val="00433658"/>
    <w:rsid w:val="00433EFD"/>
    <w:rsid w:val="00433F7F"/>
    <w:rsid w:val="00434686"/>
    <w:rsid w:val="00436EB6"/>
    <w:rsid w:val="00437074"/>
    <w:rsid w:val="00437F5D"/>
    <w:rsid w:val="0044056B"/>
    <w:rsid w:val="004407C0"/>
    <w:rsid w:val="00440960"/>
    <w:rsid w:val="00440A9C"/>
    <w:rsid w:val="00440CFA"/>
    <w:rsid w:val="00441BDB"/>
    <w:rsid w:val="0044201F"/>
    <w:rsid w:val="00442054"/>
    <w:rsid w:val="004428F3"/>
    <w:rsid w:val="004431AD"/>
    <w:rsid w:val="00443A8E"/>
    <w:rsid w:val="004454E8"/>
    <w:rsid w:val="00445825"/>
    <w:rsid w:val="00445E8D"/>
    <w:rsid w:val="00450A7B"/>
    <w:rsid w:val="00450D2E"/>
    <w:rsid w:val="00450D87"/>
    <w:rsid w:val="0045193C"/>
    <w:rsid w:val="004519AA"/>
    <w:rsid w:val="00451B92"/>
    <w:rsid w:val="00452432"/>
    <w:rsid w:val="004524FE"/>
    <w:rsid w:val="00452596"/>
    <w:rsid w:val="004526B3"/>
    <w:rsid w:val="004530F0"/>
    <w:rsid w:val="00454E5A"/>
    <w:rsid w:val="00455313"/>
    <w:rsid w:val="00456179"/>
    <w:rsid w:val="00456883"/>
    <w:rsid w:val="004577E8"/>
    <w:rsid w:val="004605DB"/>
    <w:rsid w:val="00460BB4"/>
    <w:rsid w:val="0046252F"/>
    <w:rsid w:val="004627A7"/>
    <w:rsid w:val="00462947"/>
    <w:rsid w:val="00463301"/>
    <w:rsid w:val="004647C2"/>
    <w:rsid w:val="0046485D"/>
    <w:rsid w:val="004651C3"/>
    <w:rsid w:val="004655E3"/>
    <w:rsid w:val="004657B1"/>
    <w:rsid w:val="004663D9"/>
    <w:rsid w:val="00466A2B"/>
    <w:rsid w:val="00467FD7"/>
    <w:rsid w:val="00470E77"/>
    <w:rsid w:val="00471981"/>
    <w:rsid w:val="004720A0"/>
    <w:rsid w:val="00472787"/>
    <w:rsid w:val="004728AE"/>
    <w:rsid w:val="0047418F"/>
    <w:rsid w:val="004742CA"/>
    <w:rsid w:val="004751EA"/>
    <w:rsid w:val="00475F0C"/>
    <w:rsid w:val="00475F20"/>
    <w:rsid w:val="0047650A"/>
    <w:rsid w:val="00476F3E"/>
    <w:rsid w:val="004802D1"/>
    <w:rsid w:val="004804B6"/>
    <w:rsid w:val="00480898"/>
    <w:rsid w:val="0048094A"/>
    <w:rsid w:val="004818C2"/>
    <w:rsid w:val="00482093"/>
    <w:rsid w:val="00482C88"/>
    <w:rsid w:val="00482D4B"/>
    <w:rsid w:val="00483A44"/>
    <w:rsid w:val="00484039"/>
    <w:rsid w:val="00484E0F"/>
    <w:rsid w:val="004850F2"/>
    <w:rsid w:val="004858D6"/>
    <w:rsid w:val="00486154"/>
    <w:rsid w:val="00486444"/>
    <w:rsid w:val="00486C13"/>
    <w:rsid w:val="00486C8E"/>
    <w:rsid w:val="00486CE7"/>
    <w:rsid w:val="00486F22"/>
    <w:rsid w:val="0048712A"/>
    <w:rsid w:val="00487D6E"/>
    <w:rsid w:val="004900EA"/>
    <w:rsid w:val="004901B5"/>
    <w:rsid w:val="004905C1"/>
    <w:rsid w:val="004906CC"/>
    <w:rsid w:val="004913C6"/>
    <w:rsid w:val="00492E64"/>
    <w:rsid w:val="0049381D"/>
    <w:rsid w:val="00494018"/>
    <w:rsid w:val="0049494D"/>
    <w:rsid w:val="00495DF1"/>
    <w:rsid w:val="00497052"/>
    <w:rsid w:val="004975C8"/>
    <w:rsid w:val="00497A05"/>
    <w:rsid w:val="004A0452"/>
    <w:rsid w:val="004A050C"/>
    <w:rsid w:val="004A097B"/>
    <w:rsid w:val="004A0AE3"/>
    <w:rsid w:val="004A139C"/>
    <w:rsid w:val="004A15BE"/>
    <w:rsid w:val="004A240A"/>
    <w:rsid w:val="004A26DB"/>
    <w:rsid w:val="004A2939"/>
    <w:rsid w:val="004A2E4E"/>
    <w:rsid w:val="004A2F4E"/>
    <w:rsid w:val="004A4C09"/>
    <w:rsid w:val="004A4E9B"/>
    <w:rsid w:val="004A539A"/>
    <w:rsid w:val="004A5600"/>
    <w:rsid w:val="004A58CD"/>
    <w:rsid w:val="004A6C4B"/>
    <w:rsid w:val="004A6E65"/>
    <w:rsid w:val="004A74FB"/>
    <w:rsid w:val="004A788D"/>
    <w:rsid w:val="004A7AE2"/>
    <w:rsid w:val="004A7B48"/>
    <w:rsid w:val="004A7DC3"/>
    <w:rsid w:val="004B049E"/>
    <w:rsid w:val="004B0A95"/>
    <w:rsid w:val="004B195D"/>
    <w:rsid w:val="004B1C9C"/>
    <w:rsid w:val="004B2894"/>
    <w:rsid w:val="004B2F1A"/>
    <w:rsid w:val="004B3100"/>
    <w:rsid w:val="004B3EF0"/>
    <w:rsid w:val="004B42CB"/>
    <w:rsid w:val="004B47CD"/>
    <w:rsid w:val="004B5A5F"/>
    <w:rsid w:val="004B5EEE"/>
    <w:rsid w:val="004B722D"/>
    <w:rsid w:val="004C059D"/>
    <w:rsid w:val="004C11EA"/>
    <w:rsid w:val="004C242F"/>
    <w:rsid w:val="004C37AC"/>
    <w:rsid w:val="004C3ED0"/>
    <w:rsid w:val="004C4766"/>
    <w:rsid w:val="004C49C9"/>
    <w:rsid w:val="004C561B"/>
    <w:rsid w:val="004C6C67"/>
    <w:rsid w:val="004C6F55"/>
    <w:rsid w:val="004C6F70"/>
    <w:rsid w:val="004C7F7C"/>
    <w:rsid w:val="004D0820"/>
    <w:rsid w:val="004D0B87"/>
    <w:rsid w:val="004D0BFE"/>
    <w:rsid w:val="004D1220"/>
    <w:rsid w:val="004D19D4"/>
    <w:rsid w:val="004D28C5"/>
    <w:rsid w:val="004D2FB9"/>
    <w:rsid w:val="004D3098"/>
    <w:rsid w:val="004D347C"/>
    <w:rsid w:val="004D3B68"/>
    <w:rsid w:val="004D4F29"/>
    <w:rsid w:val="004D5D41"/>
    <w:rsid w:val="004D65BC"/>
    <w:rsid w:val="004E0C7C"/>
    <w:rsid w:val="004E1C06"/>
    <w:rsid w:val="004E2137"/>
    <w:rsid w:val="004E230E"/>
    <w:rsid w:val="004E2E21"/>
    <w:rsid w:val="004E3C96"/>
    <w:rsid w:val="004E4F69"/>
    <w:rsid w:val="004E5025"/>
    <w:rsid w:val="004E5876"/>
    <w:rsid w:val="004E5A71"/>
    <w:rsid w:val="004E5B31"/>
    <w:rsid w:val="004E715C"/>
    <w:rsid w:val="004E7C31"/>
    <w:rsid w:val="004F020D"/>
    <w:rsid w:val="004F06B7"/>
    <w:rsid w:val="004F0C72"/>
    <w:rsid w:val="004F163F"/>
    <w:rsid w:val="004F2258"/>
    <w:rsid w:val="004F24D8"/>
    <w:rsid w:val="004F4D89"/>
    <w:rsid w:val="004F5184"/>
    <w:rsid w:val="004F51F9"/>
    <w:rsid w:val="004F5CD5"/>
    <w:rsid w:val="004F6E92"/>
    <w:rsid w:val="004F7E54"/>
    <w:rsid w:val="004F7FED"/>
    <w:rsid w:val="00500907"/>
    <w:rsid w:val="00500C41"/>
    <w:rsid w:val="00501070"/>
    <w:rsid w:val="00501D3B"/>
    <w:rsid w:val="0050217B"/>
    <w:rsid w:val="0050266F"/>
    <w:rsid w:val="005027A3"/>
    <w:rsid w:val="00502AA1"/>
    <w:rsid w:val="00503038"/>
    <w:rsid w:val="0050312E"/>
    <w:rsid w:val="0050327A"/>
    <w:rsid w:val="00503C0C"/>
    <w:rsid w:val="00503DE0"/>
    <w:rsid w:val="00505299"/>
    <w:rsid w:val="00505726"/>
    <w:rsid w:val="00506208"/>
    <w:rsid w:val="005067B3"/>
    <w:rsid w:val="00506873"/>
    <w:rsid w:val="00507302"/>
    <w:rsid w:val="00507521"/>
    <w:rsid w:val="00507D9D"/>
    <w:rsid w:val="00510867"/>
    <w:rsid w:val="00510CEC"/>
    <w:rsid w:val="00511114"/>
    <w:rsid w:val="005118E0"/>
    <w:rsid w:val="00512456"/>
    <w:rsid w:val="005128B0"/>
    <w:rsid w:val="00514A75"/>
    <w:rsid w:val="005162C8"/>
    <w:rsid w:val="00516952"/>
    <w:rsid w:val="00516B07"/>
    <w:rsid w:val="005179D4"/>
    <w:rsid w:val="00517EAA"/>
    <w:rsid w:val="00520CAE"/>
    <w:rsid w:val="0052112E"/>
    <w:rsid w:val="00521788"/>
    <w:rsid w:val="00521865"/>
    <w:rsid w:val="00523317"/>
    <w:rsid w:val="0052343D"/>
    <w:rsid w:val="005237B0"/>
    <w:rsid w:val="00523C9E"/>
    <w:rsid w:val="00523D5B"/>
    <w:rsid w:val="005246A8"/>
    <w:rsid w:val="00524A1D"/>
    <w:rsid w:val="00524DD6"/>
    <w:rsid w:val="005251CE"/>
    <w:rsid w:val="005251D6"/>
    <w:rsid w:val="00525AED"/>
    <w:rsid w:val="00525DAB"/>
    <w:rsid w:val="00526F36"/>
    <w:rsid w:val="005270FB"/>
    <w:rsid w:val="005279C0"/>
    <w:rsid w:val="00527D9B"/>
    <w:rsid w:val="005300E6"/>
    <w:rsid w:val="00531324"/>
    <w:rsid w:val="00531756"/>
    <w:rsid w:val="00531F62"/>
    <w:rsid w:val="00532AFF"/>
    <w:rsid w:val="00533FC2"/>
    <w:rsid w:val="00534111"/>
    <w:rsid w:val="00535BEB"/>
    <w:rsid w:val="00536095"/>
    <w:rsid w:val="005366A0"/>
    <w:rsid w:val="00536D21"/>
    <w:rsid w:val="00536E36"/>
    <w:rsid w:val="00537B7E"/>
    <w:rsid w:val="00540AE7"/>
    <w:rsid w:val="00540E1C"/>
    <w:rsid w:val="00541DFB"/>
    <w:rsid w:val="00542E8E"/>
    <w:rsid w:val="00543077"/>
    <w:rsid w:val="00543977"/>
    <w:rsid w:val="00543F77"/>
    <w:rsid w:val="0054499E"/>
    <w:rsid w:val="005451A7"/>
    <w:rsid w:val="005459DC"/>
    <w:rsid w:val="00545EB9"/>
    <w:rsid w:val="0054630E"/>
    <w:rsid w:val="00546351"/>
    <w:rsid w:val="00546736"/>
    <w:rsid w:val="00547072"/>
    <w:rsid w:val="0054728D"/>
    <w:rsid w:val="005479B8"/>
    <w:rsid w:val="005506D5"/>
    <w:rsid w:val="005514FC"/>
    <w:rsid w:val="005527D4"/>
    <w:rsid w:val="00553415"/>
    <w:rsid w:val="00555A19"/>
    <w:rsid w:val="00556E1F"/>
    <w:rsid w:val="00560239"/>
    <w:rsid w:val="00560444"/>
    <w:rsid w:val="00560918"/>
    <w:rsid w:val="00560E6E"/>
    <w:rsid w:val="00560ED8"/>
    <w:rsid w:val="00562E7A"/>
    <w:rsid w:val="00562F1D"/>
    <w:rsid w:val="0056300F"/>
    <w:rsid w:val="00563772"/>
    <w:rsid w:val="00564129"/>
    <w:rsid w:val="00564B0B"/>
    <w:rsid w:val="00564B66"/>
    <w:rsid w:val="00564ED6"/>
    <w:rsid w:val="00564FC7"/>
    <w:rsid w:val="0056605B"/>
    <w:rsid w:val="00566B85"/>
    <w:rsid w:val="00566E3C"/>
    <w:rsid w:val="00567351"/>
    <w:rsid w:val="005674D7"/>
    <w:rsid w:val="00567F33"/>
    <w:rsid w:val="00570436"/>
    <w:rsid w:val="00571600"/>
    <w:rsid w:val="00571F5A"/>
    <w:rsid w:val="005735E5"/>
    <w:rsid w:val="00573BB3"/>
    <w:rsid w:val="005741D2"/>
    <w:rsid w:val="00574892"/>
    <w:rsid w:val="0057499A"/>
    <w:rsid w:val="00574DE0"/>
    <w:rsid w:val="00575356"/>
    <w:rsid w:val="00575D7F"/>
    <w:rsid w:val="00575DAB"/>
    <w:rsid w:val="00576717"/>
    <w:rsid w:val="005767B5"/>
    <w:rsid w:val="00576AFD"/>
    <w:rsid w:val="00576B91"/>
    <w:rsid w:val="00577B88"/>
    <w:rsid w:val="00577F02"/>
    <w:rsid w:val="00577FA2"/>
    <w:rsid w:val="00580A72"/>
    <w:rsid w:val="00580A7D"/>
    <w:rsid w:val="0058115F"/>
    <w:rsid w:val="005812DC"/>
    <w:rsid w:val="00581373"/>
    <w:rsid w:val="0058152C"/>
    <w:rsid w:val="00581FCB"/>
    <w:rsid w:val="00582530"/>
    <w:rsid w:val="0058271F"/>
    <w:rsid w:val="00582EB8"/>
    <w:rsid w:val="0058470F"/>
    <w:rsid w:val="00584B44"/>
    <w:rsid w:val="00584C71"/>
    <w:rsid w:val="00585162"/>
    <w:rsid w:val="00585696"/>
    <w:rsid w:val="00586A45"/>
    <w:rsid w:val="005870BC"/>
    <w:rsid w:val="005877FE"/>
    <w:rsid w:val="00587BC4"/>
    <w:rsid w:val="00590064"/>
    <w:rsid w:val="005902C3"/>
    <w:rsid w:val="00590910"/>
    <w:rsid w:val="0059091D"/>
    <w:rsid w:val="00590C11"/>
    <w:rsid w:val="00590D95"/>
    <w:rsid w:val="0059149A"/>
    <w:rsid w:val="00591667"/>
    <w:rsid w:val="00591CF3"/>
    <w:rsid w:val="00591EEC"/>
    <w:rsid w:val="00592FB5"/>
    <w:rsid w:val="0059314B"/>
    <w:rsid w:val="00593D84"/>
    <w:rsid w:val="00593F46"/>
    <w:rsid w:val="005945EC"/>
    <w:rsid w:val="00594BDA"/>
    <w:rsid w:val="005953B0"/>
    <w:rsid w:val="00595808"/>
    <w:rsid w:val="0059596E"/>
    <w:rsid w:val="00595BF8"/>
    <w:rsid w:val="00595F63"/>
    <w:rsid w:val="005A0205"/>
    <w:rsid w:val="005A14BE"/>
    <w:rsid w:val="005A16AA"/>
    <w:rsid w:val="005A1AEA"/>
    <w:rsid w:val="005A2443"/>
    <w:rsid w:val="005A2CB6"/>
    <w:rsid w:val="005A3784"/>
    <w:rsid w:val="005A3E38"/>
    <w:rsid w:val="005A48E0"/>
    <w:rsid w:val="005A4934"/>
    <w:rsid w:val="005A5318"/>
    <w:rsid w:val="005A5BEA"/>
    <w:rsid w:val="005A6C63"/>
    <w:rsid w:val="005A783D"/>
    <w:rsid w:val="005A7EDA"/>
    <w:rsid w:val="005B127C"/>
    <w:rsid w:val="005B16F9"/>
    <w:rsid w:val="005B20BD"/>
    <w:rsid w:val="005B2596"/>
    <w:rsid w:val="005B37EE"/>
    <w:rsid w:val="005B3F72"/>
    <w:rsid w:val="005B4E9A"/>
    <w:rsid w:val="005B5889"/>
    <w:rsid w:val="005B684D"/>
    <w:rsid w:val="005B6B3D"/>
    <w:rsid w:val="005B6C8F"/>
    <w:rsid w:val="005C03F0"/>
    <w:rsid w:val="005C1371"/>
    <w:rsid w:val="005C15EB"/>
    <w:rsid w:val="005C22C6"/>
    <w:rsid w:val="005C25A7"/>
    <w:rsid w:val="005C2C3E"/>
    <w:rsid w:val="005C3054"/>
    <w:rsid w:val="005C3C75"/>
    <w:rsid w:val="005C449B"/>
    <w:rsid w:val="005C452A"/>
    <w:rsid w:val="005C5534"/>
    <w:rsid w:val="005D045D"/>
    <w:rsid w:val="005D0D98"/>
    <w:rsid w:val="005D11DD"/>
    <w:rsid w:val="005D17F8"/>
    <w:rsid w:val="005D1972"/>
    <w:rsid w:val="005D2E74"/>
    <w:rsid w:val="005D2E7B"/>
    <w:rsid w:val="005D3771"/>
    <w:rsid w:val="005D377B"/>
    <w:rsid w:val="005D400F"/>
    <w:rsid w:val="005D4048"/>
    <w:rsid w:val="005D46CE"/>
    <w:rsid w:val="005D5E16"/>
    <w:rsid w:val="005D61D6"/>
    <w:rsid w:val="005D68A5"/>
    <w:rsid w:val="005D6C7F"/>
    <w:rsid w:val="005D6D05"/>
    <w:rsid w:val="005D7F85"/>
    <w:rsid w:val="005E1566"/>
    <w:rsid w:val="005E15AE"/>
    <w:rsid w:val="005E1BBA"/>
    <w:rsid w:val="005E2978"/>
    <w:rsid w:val="005E3A3B"/>
    <w:rsid w:val="005E3BAD"/>
    <w:rsid w:val="005E3DFC"/>
    <w:rsid w:val="005E4139"/>
    <w:rsid w:val="005E44F5"/>
    <w:rsid w:val="005E4579"/>
    <w:rsid w:val="005E4864"/>
    <w:rsid w:val="005E4D95"/>
    <w:rsid w:val="005E5684"/>
    <w:rsid w:val="005E5703"/>
    <w:rsid w:val="005E57AD"/>
    <w:rsid w:val="005E6120"/>
    <w:rsid w:val="005E698E"/>
    <w:rsid w:val="005E699D"/>
    <w:rsid w:val="005E69F6"/>
    <w:rsid w:val="005E6FEE"/>
    <w:rsid w:val="005E7B1F"/>
    <w:rsid w:val="005F044A"/>
    <w:rsid w:val="005F08F4"/>
    <w:rsid w:val="005F3498"/>
    <w:rsid w:val="005F3D4A"/>
    <w:rsid w:val="005F412A"/>
    <w:rsid w:val="005F4338"/>
    <w:rsid w:val="005F51CA"/>
    <w:rsid w:val="005F5499"/>
    <w:rsid w:val="005F5983"/>
    <w:rsid w:val="005F6A41"/>
    <w:rsid w:val="005F6A5E"/>
    <w:rsid w:val="005F73E3"/>
    <w:rsid w:val="005F7D3B"/>
    <w:rsid w:val="0060055B"/>
    <w:rsid w:val="00600BAD"/>
    <w:rsid w:val="00600D97"/>
    <w:rsid w:val="00601337"/>
    <w:rsid w:val="006014A2"/>
    <w:rsid w:val="00601783"/>
    <w:rsid w:val="00601958"/>
    <w:rsid w:val="0060303E"/>
    <w:rsid w:val="0060514B"/>
    <w:rsid w:val="00605CDA"/>
    <w:rsid w:val="00606A07"/>
    <w:rsid w:val="006072CC"/>
    <w:rsid w:val="00607543"/>
    <w:rsid w:val="00607810"/>
    <w:rsid w:val="006107BB"/>
    <w:rsid w:val="0061099C"/>
    <w:rsid w:val="00611A90"/>
    <w:rsid w:val="00612177"/>
    <w:rsid w:val="00612A42"/>
    <w:rsid w:val="0061392F"/>
    <w:rsid w:val="00613F18"/>
    <w:rsid w:val="006148DB"/>
    <w:rsid w:val="00614CA4"/>
    <w:rsid w:val="006152AE"/>
    <w:rsid w:val="00615536"/>
    <w:rsid w:val="00615808"/>
    <w:rsid w:val="00615C0D"/>
    <w:rsid w:val="00615E04"/>
    <w:rsid w:val="006160BF"/>
    <w:rsid w:val="00616704"/>
    <w:rsid w:val="00616DDB"/>
    <w:rsid w:val="006200B7"/>
    <w:rsid w:val="0062080D"/>
    <w:rsid w:val="00621186"/>
    <w:rsid w:val="00621233"/>
    <w:rsid w:val="006212B8"/>
    <w:rsid w:val="00621BA6"/>
    <w:rsid w:val="0062240A"/>
    <w:rsid w:val="0062456A"/>
    <w:rsid w:val="00625D76"/>
    <w:rsid w:val="006260F8"/>
    <w:rsid w:val="0062673D"/>
    <w:rsid w:val="00627646"/>
    <w:rsid w:val="006276A1"/>
    <w:rsid w:val="006305E5"/>
    <w:rsid w:val="00630D80"/>
    <w:rsid w:val="00630EF5"/>
    <w:rsid w:val="00630EFF"/>
    <w:rsid w:val="00631CA6"/>
    <w:rsid w:val="0063236A"/>
    <w:rsid w:val="006329A4"/>
    <w:rsid w:val="006329B4"/>
    <w:rsid w:val="00632C21"/>
    <w:rsid w:val="00632F50"/>
    <w:rsid w:val="006341A7"/>
    <w:rsid w:val="00634382"/>
    <w:rsid w:val="006344D2"/>
    <w:rsid w:val="006347CD"/>
    <w:rsid w:val="00634B70"/>
    <w:rsid w:val="0063526E"/>
    <w:rsid w:val="00635910"/>
    <w:rsid w:val="00636863"/>
    <w:rsid w:val="00636A30"/>
    <w:rsid w:val="00637F71"/>
    <w:rsid w:val="006400DB"/>
    <w:rsid w:val="00640561"/>
    <w:rsid w:val="00640636"/>
    <w:rsid w:val="006415FC"/>
    <w:rsid w:val="0064169D"/>
    <w:rsid w:val="00641A67"/>
    <w:rsid w:val="00642165"/>
    <w:rsid w:val="006430D8"/>
    <w:rsid w:val="0064465F"/>
    <w:rsid w:val="00646EA8"/>
    <w:rsid w:val="0064765C"/>
    <w:rsid w:val="00651126"/>
    <w:rsid w:val="006519EC"/>
    <w:rsid w:val="00651C13"/>
    <w:rsid w:val="006525CE"/>
    <w:rsid w:val="006533A8"/>
    <w:rsid w:val="00654476"/>
    <w:rsid w:val="006546C9"/>
    <w:rsid w:val="0065512D"/>
    <w:rsid w:val="0065578A"/>
    <w:rsid w:val="00655BEA"/>
    <w:rsid w:val="0065604B"/>
    <w:rsid w:val="0065686F"/>
    <w:rsid w:val="00656FFD"/>
    <w:rsid w:val="00661975"/>
    <w:rsid w:val="00661E70"/>
    <w:rsid w:val="00662BA1"/>
    <w:rsid w:val="00662F19"/>
    <w:rsid w:val="00664A44"/>
    <w:rsid w:val="0066507E"/>
    <w:rsid w:val="006651C3"/>
    <w:rsid w:val="00665565"/>
    <w:rsid w:val="0066586B"/>
    <w:rsid w:val="00666407"/>
    <w:rsid w:val="006665DC"/>
    <w:rsid w:val="00666C57"/>
    <w:rsid w:val="0067088F"/>
    <w:rsid w:val="00670C28"/>
    <w:rsid w:val="00670D11"/>
    <w:rsid w:val="00671CBD"/>
    <w:rsid w:val="00671EAF"/>
    <w:rsid w:val="00671FEB"/>
    <w:rsid w:val="0067207E"/>
    <w:rsid w:val="00672BD7"/>
    <w:rsid w:val="00673820"/>
    <w:rsid w:val="00673CB2"/>
    <w:rsid w:val="00674490"/>
    <w:rsid w:val="00674CDE"/>
    <w:rsid w:val="00675E1F"/>
    <w:rsid w:val="00676801"/>
    <w:rsid w:val="0067717D"/>
    <w:rsid w:val="00677270"/>
    <w:rsid w:val="006803A6"/>
    <w:rsid w:val="0068090B"/>
    <w:rsid w:val="00680C55"/>
    <w:rsid w:val="00683801"/>
    <w:rsid w:val="0068419B"/>
    <w:rsid w:val="00684915"/>
    <w:rsid w:val="00684C60"/>
    <w:rsid w:val="00685BF0"/>
    <w:rsid w:val="00686495"/>
    <w:rsid w:val="0068724B"/>
    <w:rsid w:val="00687AB2"/>
    <w:rsid w:val="00690C8E"/>
    <w:rsid w:val="00690C92"/>
    <w:rsid w:val="00690F61"/>
    <w:rsid w:val="00691A9C"/>
    <w:rsid w:val="00692151"/>
    <w:rsid w:val="00692B82"/>
    <w:rsid w:val="0069364E"/>
    <w:rsid w:val="00693862"/>
    <w:rsid w:val="00694720"/>
    <w:rsid w:val="0069558C"/>
    <w:rsid w:val="006959E1"/>
    <w:rsid w:val="00695EFD"/>
    <w:rsid w:val="006963B7"/>
    <w:rsid w:val="006A079A"/>
    <w:rsid w:val="006A1155"/>
    <w:rsid w:val="006A1327"/>
    <w:rsid w:val="006A1702"/>
    <w:rsid w:val="006A1755"/>
    <w:rsid w:val="006A1C89"/>
    <w:rsid w:val="006A1CB8"/>
    <w:rsid w:val="006A2850"/>
    <w:rsid w:val="006A3A2D"/>
    <w:rsid w:val="006A3B3F"/>
    <w:rsid w:val="006A3C3B"/>
    <w:rsid w:val="006A4943"/>
    <w:rsid w:val="006A50EF"/>
    <w:rsid w:val="006A55AC"/>
    <w:rsid w:val="006A5ADB"/>
    <w:rsid w:val="006A5E9A"/>
    <w:rsid w:val="006A606B"/>
    <w:rsid w:val="006A6491"/>
    <w:rsid w:val="006A658E"/>
    <w:rsid w:val="006A6A53"/>
    <w:rsid w:val="006A6D65"/>
    <w:rsid w:val="006A74AA"/>
    <w:rsid w:val="006A7870"/>
    <w:rsid w:val="006A7AE8"/>
    <w:rsid w:val="006A7AEF"/>
    <w:rsid w:val="006B0090"/>
    <w:rsid w:val="006B06CF"/>
    <w:rsid w:val="006B1069"/>
    <w:rsid w:val="006B1E26"/>
    <w:rsid w:val="006B1EDE"/>
    <w:rsid w:val="006B1F1B"/>
    <w:rsid w:val="006B2EC3"/>
    <w:rsid w:val="006B36D4"/>
    <w:rsid w:val="006B3E56"/>
    <w:rsid w:val="006B4C37"/>
    <w:rsid w:val="006B5083"/>
    <w:rsid w:val="006B57E9"/>
    <w:rsid w:val="006B5B36"/>
    <w:rsid w:val="006B6939"/>
    <w:rsid w:val="006B6D7B"/>
    <w:rsid w:val="006B7321"/>
    <w:rsid w:val="006B738B"/>
    <w:rsid w:val="006B7444"/>
    <w:rsid w:val="006C0455"/>
    <w:rsid w:val="006C0922"/>
    <w:rsid w:val="006C09AE"/>
    <w:rsid w:val="006C0DBC"/>
    <w:rsid w:val="006C10F3"/>
    <w:rsid w:val="006C1FA3"/>
    <w:rsid w:val="006C27F6"/>
    <w:rsid w:val="006C39E1"/>
    <w:rsid w:val="006C405E"/>
    <w:rsid w:val="006C467D"/>
    <w:rsid w:val="006C4762"/>
    <w:rsid w:val="006C48A0"/>
    <w:rsid w:val="006C4DA9"/>
    <w:rsid w:val="006C530C"/>
    <w:rsid w:val="006C5640"/>
    <w:rsid w:val="006C5784"/>
    <w:rsid w:val="006C5928"/>
    <w:rsid w:val="006C6072"/>
    <w:rsid w:val="006C626D"/>
    <w:rsid w:val="006C6401"/>
    <w:rsid w:val="006C6E9C"/>
    <w:rsid w:val="006C7985"/>
    <w:rsid w:val="006C7FA4"/>
    <w:rsid w:val="006D28EC"/>
    <w:rsid w:val="006D390A"/>
    <w:rsid w:val="006D43FB"/>
    <w:rsid w:val="006D484D"/>
    <w:rsid w:val="006D4961"/>
    <w:rsid w:val="006D5B4F"/>
    <w:rsid w:val="006D69A8"/>
    <w:rsid w:val="006D759B"/>
    <w:rsid w:val="006D7A1E"/>
    <w:rsid w:val="006E00A6"/>
    <w:rsid w:val="006E0208"/>
    <w:rsid w:val="006E0B70"/>
    <w:rsid w:val="006E0E30"/>
    <w:rsid w:val="006E140F"/>
    <w:rsid w:val="006E1B20"/>
    <w:rsid w:val="006E27AF"/>
    <w:rsid w:val="006E27FA"/>
    <w:rsid w:val="006E28CA"/>
    <w:rsid w:val="006E3398"/>
    <w:rsid w:val="006E381A"/>
    <w:rsid w:val="006E3CEC"/>
    <w:rsid w:val="006E4A13"/>
    <w:rsid w:val="006E593F"/>
    <w:rsid w:val="006E607E"/>
    <w:rsid w:val="006E61EE"/>
    <w:rsid w:val="006E638C"/>
    <w:rsid w:val="006E6CCD"/>
    <w:rsid w:val="006F0061"/>
    <w:rsid w:val="006F01B6"/>
    <w:rsid w:val="006F068E"/>
    <w:rsid w:val="006F0B83"/>
    <w:rsid w:val="006F1340"/>
    <w:rsid w:val="006F267D"/>
    <w:rsid w:val="006F26C7"/>
    <w:rsid w:val="006F28FD"/>
    <w:rsid w:val="006F2E4A"/>
    <w:rsid w:val="006F315A"/>
    <w:rsid w:val="006F403B"/>
    <w:rsid w:val="006F423D"/>
    <w:rsid w:val="006F48FD"/>
    <w:rsid w:val="006F49B3"/>
    <w:rsid w:val="006F4B9E"/>
    <w:rsid w:val="006F597B"/>
    <w:rsid w:val="006F5EAF"/>
    <w:rsid w:val="006F5EE1"/>
    <w:rsid w:val="006F69AD"/>
    <w:rsid w:val="006F757E"/>
    <w:rsid w:val="006F75D9"/>
    <w:rsid w:val="006F76EB"/>
    <w:rsid w:val="006F784E"/>
    <w:rsid w:val="007007FA"/>
    <w:rsid w:val="00701386"/>
    <w:rsid w:val="00702203"/>
    <w:rsid w:val="007022FD"/>
    <w:rsid w:val="00702613"/>
    <w:rsid w:val="00702809"/>
    <w:rsid w:val="00702E21"/>
    <w:rsid w:val="007030BF"/>
    <w:rsid w:val="007040D3"/>
    <w:rsid w:val="0070455D"/>
    <w:rsid w:val="007045F9"/>
    <w:rsid w:val="00704A41"/>
    <w:rsid w:val="00706AC1"/>
    <w:rsid w:val="00706FCC"/>
    <w:rsid w:val="00707448"/>
    <w:rsid w:val="007075CC"/>
    <w:rsid w:val="00707C83"/>
    <w:rsid w:val="00707FB3"/>
    <w:rsid w:val="00710285"/>
    <w:rsid w:val="0071088E"/>
    <w:rsid w:val="00711194"/>
    <w:rsid w:val="00711406"/>
    <w:rsid w:val="007115DE"/>
    <w:rsid w:val="007115E1"/>
    <w:rsid w:val="00711649"/>
    <w:rsid w:val="0071267C"/>
    <w:rsid w:val="00712B31"/>
    <w:rsid w:val="00713662"/>
    <w:rsid w:val="00713930"/>
    <w:rsid w:val="00713DF4"/>
    <w:rsid w:val="0071418B"/>
    <w:rsid w:val="00714570"/>
    <w:rsid w:val="007145DA"/>
    <w:rsid w:val="00714609"/>
    <w:rsid w:val="00714856"/>
    <w:rsid w:val="007159AB"/>
    <w:rsid w:val="00715D82"/>
    <w:rsid w:val="00715F06"/>
    <w:rsid w:val="007167FC"/>
    <w:rsid w:val="00717C6F"/>
    <w:rsid w:val="00717F85"/>
    <w:rsid w:val="00720120"/>
    <w:rsid w:val="0072044B"/>
    <w:rsid w:val="00720B41"/>
    <w:rsid w:val="00720E74"/>
    <w:rsid w:val="00721C8D"/>
    <w:rsid w:val="00722B5B"/>
    <w:rsid w:val="00723E61"/>
    <w:rsid w:val="007241C0"/>
    <w:rsid w:val="00724BC3"/>
    <w:rsid w:val="00724E36"/>
    <w:rsid w:val="00725132"/>
    <w:rsid w:val="00725684"/>
    <w:rsid w:val="007258DE"/>
    <w:rsid w:val="007265C8"/>
    <w:rsid w:val="007265F9"/>
    <w:rsid w:val="0072737E"/>
    <w:rsid w:val="0072793D"/>
    <w:rsid w:val="0072796C"/>
    <w:rsid w:val="007306C6"/>
    <w:rsid w:val="00731B56"/>
    <w:rsid w:val="0073313B"/>
    <w:rsid w:val="0073320E"/>
    <w:rsid w:val="007340E6"/>
    <w:rsid w:val="007344C0"/>
    <w:rsid w:val="00734DC4"/>
    <w:rsid w:val="00735E83"/>
    <w:rsid w:val="0073799E"/>
    <w:rsid w:val="00737FFD"/>
    <w:rsid w:val="007406CE"/>
    <w:rsid w:val="00740B6C"/>
    <w:rsid w:val="007422D1"/>
    <w:rsid w:val="00742D43"/>
    <w:rsid w:val="00742EF5"/>
    <w:rsid w:val="007433AC"/>
    <w:rsid w:val="00743508"/>
    <w:rsid w:val="007436F0"/>
    <w:rsid w:val="00743B2C"/>
    <w:rsid w:val="00743F9F"/>
    <w:rsid w:val="00744451"/>
    <w:rsid w:val="00745926"/>
    <w:rsid w:val="00745A9C"/>
    <w:rsid w:val="00751141"/>
    <w:rsid w:val="00751BCD"/>
    <w:rsid w:val="00751D1D"/>
    <w:rsid w:val="00751E81"/>
    <w:rsid w:val="00751F70"/>
    <w:rsid w:val="00753791"/>
    <w:rsid w:val="0075379B"/>
    <w:rsid w:val="00753C2B"/>
    <w:rsid w:val="00754720"/>
    <w:rsid w:val="00754FE0"/>
    <w:rsid w:val="00755134"/>
    <w:rsid w:val="00755194"/>
    <w:rsid w:val="007557DC"/>
    <w:rsid w:val="00761AFD"/>
    <w:rsid w:val="00761C25"/>
    <w:rsid w:val="00762022"/>
    <w:rsid w:val="00763896"/>
    <w:rsid w:val="00763F9A"/>
    <w:rsid w:val="00763FBE"/>
    <w:rsid w:val="0076498A"/>
    <w:rsid w:val="00765B65"/>
    <w:rsid w:val="007661BA"/>
    <w:rsid w:val="00766AF5"/>
    <w:rsid w:val="00767333"/>
    <w:rsid w:val="007673D4"/>
    <w:rsid w:val="007679C0"/>
    <w:rsid w:val="00767B9B"/>
    <w:rsid w:val="00767C1D"/>
    <w:rsid w:val="007709E2"/>
    <w:rsid w:val="00770EFF"/>
    <w:rsid w:val="0077193D"/>
    <w:rsid w:val="007720E6"/>
    <w:rsid w:val="00773E27"/>
    <w:rsid w:val="00773E72"/>
    <w:rsid w:val="00774313"/>
    <w:rsid w:val="00774836"/>
    <w:rsid w:val="007753F8"/>
    <w:rsid w:val="007758D2"/>
    <w:rsid w:val="0077724F"/>
    <w:rsid w:val="00777363"/>
    <w:rsid w:val="007773C5"/>
    <w:rsid w:val="00780FDD"/>
    <w:rsid w:val="007821FE"/>
    <w:rsid w:val="0078227C"/>
    <w:rsid w:val="007829C6"/>
    <w:rsid w:val="007838B7"/>
    <w:rsid w:val="007843A2"/>
    <w:rsid w:val="007844EE"/>
    <w:rsid w:val="00784E31"/>
    <w:rsid w:val="00784F53"/>
    <w:rsid w:val="00785210"/>
    <w:rsid w:val="00785732"/>
    <w:rsid w:val="00785DD2"/>
    <w:rsid w:val="00786508"/>
    <w:rsid w:val="007869C0"/>
    <w:rsid w:val="00786C0E"/>
    <w:rsid w:val="007873DE"/>
    <w:rsid w:val="007875F6"/>
    <w:rsid w:val="00787E93"/>
    <w:rsid w:val="007905FC"/>
    <w:rsid w:val="00790EDA"/>
    <w:rsid w:val="007910CB"/>
    <w:rsid w:val="007937EC"/>
    <w:rsid w:val="00793B09"/>
    <w:rsid w:val="00794B42"/>
    <w:rsid w:val="00794CFD"/>
    <w:rsid w:val="007952ED"/>
    <w:rsid w:val="007958E2"/>
    <w:rsid w:val="00796F78"/>
    <w:rsid w:val="00797EAF"/>
    <w:rsid w:val="007A0570"/>
    <w:rsid w:val="007A0633"/>
    <w:rsid w:val="007A086E"/>
    <w:rsid w:val="007A087B"/>
    <w:rsid w:val="007A113B"/>
    <w:rsid w:val="007A1AC2"/>
    <w:rsid w:val="007A1DB0"/>
    <w:rsid w:val="007A2371"/>
    <w:rsid w:val="007A2553"/>
    <w:rsid w:val="007A288C"/>
    <w:rsid w:val="007A297F"/>
    <w:rsid w:val="007A2E3D"/>
    <w:rsid w:val="007A328A"/>
    <w:rsid w:val="007A3728"/>
    <w:rsid w:val="007A37E8"/>
    <w:rsid w:val="007A4319"/>
    <w:rsid w:val="007A52D9"/>
    <w:rsid w:val="007A59D5"/>
    <w:rsid w:val="007A65B6"/>
    <w:rsid w:val="007A66A7"/>
    <w:rsid w:val="007A6979"/>
    <w:rsid w:val="007A6D7E"/>
    <w:rsid w:val="007A6F37"/>
    <w:rsid w:val="007A76F3"/>
    <w:rsid w:val="007A7DB5"/>
    <w:rsid w:val="007A7EBB"/>
    <w:rsid w:val="007B09A0"/>
    <w:rsid w:val="007B1093"/>
    <w:rsid w:val="007B11EE"/>
    <w:rsid w:val="007B2F85"/>
    <w:rsid w:val="007B39C5"/>
    <w:rsid w:val="007B42CF"/>
    <w:rsid w:val="007B436D"/>
    <w:rsid w:val="007B4B78"/>
    <w:rsid w:val="007B4BBB"/>
    <w:rsid w:val="007B4C16"/>
    <w:rsid w:val="007B4D97"/>
    <w:rsid w:val="007B4E55"/>
    <w:rsid w:val="007B503E"/>
    <w:rsid w:val="007B58B3"/>
    <w:rsid w:val="007B6409"/>
    <w:rsid w:val="007B6B33"/>
    <w:rsid w:val="007B79D9"/>
    <w:rsid w:val="007B7BB1"/>
    <w:rsid w:val="007C109F"/>
    <w:rsid w:val="007C1878"/>
    <w:rsid w:val="007C1DA2"/>
    <w:rsid w:val="007C2482"/>
    <w:rsid w:val="007C30F4"/>
    <w:rsid w:val="007C3894"/>
    <w:rsid w:val="007C3D18"/>
    <w:rsid w:val="007C434E"/>
    <w:rsid w:val="007C4387"/>
    <w:rsid w:val="007C43FE"/>
    <w:rsid w:val="007C4769"/>
    <w:rsid w:val="007C477F"/>
    <w:rsid w:val="007C54CE"/>
    <w:rsid w:val="007C59F8"/>
    <w:rsid w:val="007C658F"/>
    <w:rsid w:val="007C7B7C"/>
    <w:rsid w:val="007D02BB"/>
    <w:rsid w:val="007D0999"/>
    <w:rsid w:val="007D1A55"/>
    <w:rsid w:val="007D1FF3"/>
    <w:rsid w:val="007D2158"/>
    <w:rsid w:val="007D2C6E"/>
    <w:rsid w:val="007D4367"/>
    <w:rsid w:val="007D5F5F"/>
    <w:rsid w:val="007D630A"/>
    <w:rsid w:val="007D6845"/>
    <w:rsid w:val="007D72E5"/>
    <w:rsid w:val="007D7594"/>
    <w:rsid w:val="007D7E84"/>
    <w:rsid w:val="007E229E"/>
    <w:rsid w:val="007E25CD"/>
    <w:rsid w:val="007E2694"/>
    <w:rsid w:val="007E2783"/>
    <w:rsid w:val="007E2E45"/>
    <w:rsid w:val="007E34D5"/>
    <w:rsid w:val="007E3A45"/>
    <w:rsid w:val="007E3BB1"/>
    <w:rsid w:val="007E3D97"/>
    <w:rsid w:val="007E449E"/>
    <w:rsid w:val="007E4574"/>
    <w:rsid w:val="007E4686"/>
    <w:rsid w:val="007E4936"/>
    <w:rsid w:val="007E4D54"/>
    <w:rsid w:val="007E5F87"/>
    <w:rsid w:val="007E6EAC"/>
    <w:rsid w:val="007E74AC"/>
    <w:rsid w:val="007E7992"/>
    <w:rsid w:val="007E7EEB"/>
    <w:rsid w:val="007F00A5"/>
    <w:rsid w:val="007F00AE"/>
    <w:rsid w:val="007F033E"/>
    <w:rsid w:val="007F06BD"/>
    <w:rsid w:val="007F06DF"/>
    <w:rsid w:val="007F0A1A"/>
    <w:rsid w:val="007F1435"/>
    <w:rsid w:val="007F179A"/>
    <w:rsid w:val="007F1D0E"/>
    <w:rsid w:val="007F1F21"/>
    <w:rsid w:val="007F2172"/>
    <w:rsid w:val="007F252C"/>
    <w:rsid w:val="007F2650"/>
    <w:rsid w:val="007F26F4"/>
    <w:rsid w:val="007F2DAB"/>
    <w:rsid w:val="007F34B0"/>
    <w:rsid w:val="007F3977"/>
    <w:rsid w:val="007F402E"/>
    <w:rsid w:val="007F4361"/>
    <w:rsid w:val="007F48BF"/>
    <w:rsid w:val="007F4D8C"/>
    <w:rsid w:val="007F4FD9"/>
    <w:rsid w:val="007F56DC"/>
    <w:rsid w:val="007F5746"/>
    <w:rsid w:val="007F626B"/>
    <w:rsid w:val="007F6638"/>
    <w:rsid w:val="007F676D"/>
    <w:rsid w:val="007F6A63"/>
    <w:rsid w:val="007F6DC8"/>
    <w:rsid w:val="007F752C"/>
    <w:rsid w:val="007F7814"/>
    <w:rsid w:val="007F7925"/>
    <w:rsid w:val="007F7B8B"/>
    <w:rsid w:val="007F7B93"/>
    <w:rsid w:val="008000DE"/>
    <w:rsid w:val="008024E2"/>
    <w:rsid w:val="0080289B"/>
    <w:rsid w:val="00802B2A"/>
    <w:rsid w:val="0080328F"/>
    <w:rsid w:val="0080341F"/>
    <w:rsid w:val="008038E5"/>
    <w:rsid w:val="008039A5"/>
    <w:rsid w:val="0080554A"/>
    <w:rsid w:val="00805B7B"/>
    <w:rsid w:val="0080662F"/>
    <w:rsid w:val="008068DD"/>
    <w:rsid w:val="00806A6E"/>
    <w:rsid w:val="00806B25"/>
    <w:rsid w:val="00806ED8"/>
    <w:rsid w:val="008078C4"/>
    <w:rsid w:val="00807D25"/>
    <w:rsid w:val="00810B31"/>
    <w:rsid w:val="00810F49"/>
    <w:rsid w:val="00813706"/>
    <w:rsid w:val="00813994"/>
    <w:rsid w:val="00814BB6"/>
    <w:rsid w:val="00815215"/>
    <w:rsid w:val="0081566E"/>
    <w:rsid w:val="008159B9"/>
    <w:rsid w:val="00815B2E"/>
    <w:rsid w:val="00816CC1"/>
    <w:rsid w:val="00820087"/>
    <w:rsid w:val="008203DC"/>
    <w:rsid w:val="008206D2"/>
    <w:rsid w:val="0082093E"/>
    <w:rsid w:val="00820B58"/>
    <w:rsid w:val="00820B5F"/>
    <w:rsid w:val="00820F9A"/>
    <w:rsid w:val="00821019"/>
    <w:rsid w:val="008216DC"/>
    <w:rsid w:val="008220C1"/>
    <w:rsid w:val="00822F78"/>
    <w:rsid w:val="00823A32"/>
    <w:rsid w:val="00824281"/>
    <w:rsid w:val="008251B8"/>
    <w:rsid w:val="008253B5"/>
    <w:rsid w:val="00825E07"/>
    <w:rsid w:val="00827919"/>
    <w:rsid w:val="00830C45"/>
    <w:rsid w:val="00830E0F"/>
    <w:rsid w:val="00831001"/>
    <w:rsid w:val="0083107A"/>
    <w:rsid w:val="0083116F"/>
    <w:rsid w:val="0083143E"/>
    <w:rsid w:val="008314F8"/>
    <w:rsid w:val="00831669"/>
    <w:rsid w:val="00831960"/>
    <w:rsid w:val="0083248C"/>
    <w:rsid w:val="008328B4"/>
    <w:rsid w:val="00832921"/>
    <w:rsid w:val="00832BA7"/>
    <w:rsid w:val="008333CB"/>
    <w:rsid w:val="008335D4"/>
    <w:rsid w:val="008338EA"/>
    <w:rsid w:val="0083500A"/>
    <w:rsid w:val="00837307"/>
    <w:rsid w:val="00837876"/>
    <w:rsid w:val="00840AAD"/>
    <w:rsid w:val="00840FC4"/>
    <w:rsid w:val="00842B68"/>
    <w:rsid w:val="00842F42"/>
    <w:rsid w:val="008431C4"/>
    <w:rsid w:val="00843239"/>
    <w:rsid w:val="008441BC"/>
    <w:rsid w:val="00844A75"/>
    <w:rsid w:val="00844FA8"/>
    <w:rsid w:val="008451F8"/>
    <w:rsid w:val="00845987"/>
    <w:rsid w:val="00845A8E"/>
    <w:rsid w:val="00846030"/>
    <w:rsid w:val="0084659B"/>
    <w:rsid w:val="00846C31"/>
    <w:rsid w:val="0084788E"/>
    <w:rsid w:val="00850974"/>
    <w:rsid w:val="00851178"/>
    <w:rsid w:val="00851491"/>
    <w:rsid w:val="00851F9E"/>
    <w:rsid w:val="00852254"/>
    <w:rsid w:val="008526E0"/>
    <w:rsid w:val="00852F6A"/>
    <w:rsid w:val="008538A9"/>
    <w:rsid w:val="008549D4"/>
    <w:rsid w:val="00855BF2"/>
    <w:rsid w:val="00856E5C"/>
    <w:rsid w:val="008605D2"/>
    <w:rsid w:val="00862234"/>
    <w:rsid w:val="00862593"/>
    <w:rsid w:val="0086316E"/>
    <w:rsid w:val="00863F71"/>
    <w:rsid w:val="0086400C"/>
    <w:rsid w:val="00864180"/>
    <w:rsid w:val="0086435E"/>
    <w:rsid w:val="00865C67"/>
    <w:rsid w:val="00865FCB"/>
    <w:rsid w:val="008661FC"/>
    <w:rsid w:val="0086674E"/>
    <w:rsid w:val="00866824"/>
    <w:rsid w:val="00866919"/>
    <w:rsid w:val="008669F2"/>
    <w:rsid w:val="00866B14"/>
    <w:rsid w:val="00866E37"/>
    <w:rsid w:val="00866EC8"/>
    <w:rsid w:val="0086733C"/>
    <w:rsid w:val="008675B0"/>
    <w:rsid w:val="00871542"/>
    <w:rsid w:val="00871690"/>
    <w:rsid w:val="00871AE3"/>
    <w:rsid w:val="00871C3A"/>
    <w:rsid w:val="00872787"/>
    <w:rsid w:val="00872A93"/>
    <w:rsid w:val="0087341D"/>
    <w:rsid w:val="008737E2"/>
    <w:rsid w:val="00873E13"/>
    <w:rsid w:val="00874465"/>
    <w:rsid w:val="008747E4"/>
    <w:rsid w:val="00875F7C"/>
    <w:rsid w:val="00875FA2"/>
    <w:rsid w:val="00876054"/>
    <w:rsid w:val="0087709F"/>
    <w:rsid w:val="0087781A"/>
    <w:rsid w:val="00881542"/>
    <w:rsid w:val="00881CD7"/>
    <w:rsid w:val="00882470"/>
    <w:rsid w:val="008832EF"/>
    <w:rsid w:val="0088380D"/>
    <w:rsid w:val="0088385D"/>
    <w:rsid w:val="00883D56"/>
    <w:rsid w:val="00884400"/>
    <w:rsid w:val="00884632"/>
    <w:rsid w:val="00885667"/>
    <w:rsid w:val="008863E8"/>
    <w:rsid w:val="00886B51"/>
    <w:rsid w:val="0088769C"/>
    <w:rsid w:val="008879BD"/>
    <w:rsid w:val="008908C8"/>
    <w:rsid w:val="00890F38"/>
    <w:rsid w:val="008912BA"/>
    <w:rsid w:val="008918AD"/>
    <w:rsid w:val="00891908"/>
    <w:rsid w:val="00891F52"/>
    <w:rsid w:val="008921D6"/>
    <w:rsid w:val="008921FA"/>
    <w:rsid w:val="008927BD"/>
    <w:rsid w:val="00892CE6"/>
    <w:rsid w:val="00892DD4"/>
    <w:rsid w:val="00893D3C"/>
    <w:rsid w:val="008954A8"/>
    <w:rsid w:val="00897307"/>
    <w:rsid w:val="00897B23"/>
    <w:rsid w:val="008A02DD"/>
    <w:rsid w:val="008A0409"/>
    <w:rsid w:val="008A0AC0"/>
    <w:rsid w:val="008A0C0E"/>
    <w:rsid w:val="008A1717"/>
    <w:rsid w:val="008A1FC5"/>
    <w:rsid w:val="008A2620"/>
    <w:rsid w:val="008A2851"/>
    <w:rsid w:val="008A293A"/>
    <w:rsid w:val="008A39BE"/>
    <w:rsid w:val="008A3AA8"/>
    <w:rsid w:val="008A5620"/>
    <w:rsid w:val="008A56A0"/>
    <w:rsid w:val="008A69C7"/>
    <w:rsid w:val="008A7BB4"/>
    <w:rsid w:val="008A7CBA"/>
    <w:rsid w:val="008A7D62"/>
    <w:rsid w:val="008B022C"/>
    <w:rsid w:val="008B04FC"/>
    <w:rsid w:val="008B0A95"/>
    <w:rsid w:val="008B1C7D"/>
    <w:rsid w:val="008B1DF9"/>
    <w:rsid w:val="008B34F0"/>
    <w:rsid w:val="008B3E2A"/>
    <w:rsid w:val="008B43C9"/>
    <w:rsid w:val="008B47B3"/>
    <w:rsid w:val="008B4E29"/>
    <w:rsid w:val="008B4E6F"/>
    <w:rsid w:val="008B5D7C"/>
    <w:rsid w:val="008B65BF"/>
    <w:rsid w:val="008B69E4"/>
    <w:rsid w:val="008B6DA1"/>
    <w:rsid w:val="008B70B5"/>
    <w:rsid w:val="008B73AE"/>
    <w:rsid w:val="008C05FC"/>
    <w:rsid w:val="008C0E70"/>
    <w:rsid w:val="008C0EFF"/>
    <w:rsid w:val="008C165D"/>
    <w:rsid w:val="008C1D3A"/>
    <w:rsid w:val="008C1F26"/>
    <w:rsid w:val="008C2218"/>
    <w:rsid w:val="008C2D6F"/>
    <w:rsid w:val="008C3541"/>
    <w:rsid w:val="008C3F05"/>
    <w:rsid w:val="008C44A8"/>
    <w:rsid w:val="008C4C54"/>
    <w:rsid w:val="008C50BA"/>
    <w:rsid w:val="008C58A8"/>
    <w:rsid w:val="008C5F84"/>
    <w:rsid w:val="008C62C5"/>
    <w:rsid w:val="008C64FD"/>
    <w:rsid w:val="008C709B"/>
    <w:rsid w:val="008C7442"/>
    <w:rsid w:val="008C7BBE"/>
    <w:rsid w:val="008C7D20"/>
    <w:rsid w:val="008C7F89"/>
    <w:rsid w:val="008D0907"/>
    <w:rsid w:val="008D09E3"/>
    <w:rsid w:val="008D1182"/>
    <w:rsid w:val="008D1564"/>
    <w:rsid w:val="008D2032"/>
    <w:rsid w:val="008D3E58"/>
    <w:rsid w:val="008D4465"/>
    <w:rsid w:val="008D4794"/>
    <w:rsid w:val="008D48AD"/>
    <w:rsid w:val="008D575D"/>
    <w:rsid w:val="008D6484"/>
    <w:rsid w:val="008D6E35"/>
    <w:rsid w:val="008E0025"/>
    <w:rsid w:val="008E0799"/>
    <w:rsid w:val="008E0CFF"/>
    <w:rsid w:val="008E2634"/>
    <w:rsid w:val="008E2E9E"/>
    <w:rsid w:val="008E3404"/>
    <w:rsid w:val="008E3835"/>
    <w:rsid w:val="008E39A2"/>
    <w:rsid w:val="008E4299"/>
    <w:rsid w:val="008E4813"/>
    <w:rsid w:val="008E5550"/>
    <w:rsid w:val="008E6536"/>
    <w:rsid w:val="008E6681"/>
    <w:rsid w:val="008E70C3"/>
    <w:rsid w:val="008E7EA5"/>
    <w:rsid w:val="008E7EC7"/>
    <w:rsid w:val="008E7F0A"/>
    <w:rsid w:val="008E7F4C"/>
    <w:rsid w:val="008F0062"/>
    <w:rsid w:val="008F016A"/>
    <w:rsid w:val="008F06A1"/>
    <w:rsid w:val="008F0BAD"/>
    <w:rsid w:val="008F12AD"/>
    <w:rsid w:val="008F13F9"/>
    <w:rsid w:val="008F16B8"/>
    <w:rsid w:val="008F1D3D"/>
    <w:rsid w:val="008F22D3"/>
    <w:rsid w:val="008F2780"/>
    <w:rsid w:val="008F2F08"/>
    <w:rsid w:val="008F39AC"/>
    <w:rsid w:val="008F3B11"/>
    <w:rsid w:val="008F4B81"/>
    <w:rsid w:val="008F590B"/>
    <w:rsid w:val="008F5C7B"/>
    <w:rsid w:val="008F62C6"/>
    <w:rsid w:val="008F667D"/>
    <w:rsid w:val="008F6E7B"/>
    <w:rsid w:val="008F71AC"/>
    <w:rsid w:val="008F74DC"/>
    <w:rsid w:val="009007A8"/>
    <w:rsid w:val="00900F61"/>
    <w:rsid w:val="0090106A"/>
    <w:rsid w:val="00902969"/>
    <w:rsid w:val="00902F70"/>
    <w:rsid w:val="009033EB"/>
    <w:rsid w:val="009038F7"/>
    <w:rsid w:val="00903FBA"/>
    <w:rsid w:val="0090404B"/>
    <w:rsid w:val="0090405F"/>
    <w:rsid w:val="00904C61"/>
    <w:rsid w:val="00904DDB"/>
    <w:rsid w:val="00904E86"/>
    <w:rsid w:val="009051C3"/>
    <w:rsid w:val="00905552"/>
    <w:rsid w:val="00905E2B"/>
    <w:rsid w:val="009061B7"/>
    <w:rsid w:val="00906AD6"/>
    <w:rsid w:val="00907CD4"/>
    <w:rsid w:val="009118A8"/>
    <w:rsid w:val="00911CB8"/>
    <w:rsid w:val="00911CD5"/>
    <w:rsid w:val="009127ED"/>
    <w:rsid w:val="00912DCF"/>
    <w:rsid w:val="00913485"/>
    <w:rsid w:val="00913EC3"/>
    <w:rsid w:val="009156B4"/>
    <w:rsid w:val="00915987"/>
    <w:rsid w:val="00917145"/>
    <w:rsid w:val="009179CC"/>
    <w:rsid w:val="00917A6E"/>
    <w:rsid w:val="00917BE3"/>
    <w:rsid w:val="00917F06"/>
    <w:rsid w:val="00920BFD"/>
    <w:rsid w:val="00921DAC"/>
    <w:rsid w:val="00922B27"/>
    <w:rsid w:val="00923290"/>
    <w:rsid w:val="00923741"/>
    <w:rsid w:val="00924A58"/>
    <w:rsid w:val="00924A7D"/>
    <w:rsid w:val="00924E18"/>
    <w:rsid w:val="0092575E"/>
    <w:rsid w:val="009258D6"/>
    <w:rsid w:val="00925A1C"/>
    <w:rsid w:val="00925D94"/>
    <w:rsid w:val="00927038"/>
    <w:rsid w:val="009278F7"/>
    <w:rsid w:val="009301C7"/>
    <w:rsid w:val="00931182"/>
    <w:rsid w:val="00931BFF"/>
    <w:rsid w:val="00931FB9"/>
    <w:rsid w:val="00932384"/>
    <w:rsid w:val="00932A4C"/>
    <w:rsid w:val="0093336D"/>
    <w:rsid w:val="00933488"/>
    <w:rsid w:val="009337DE"/>
    <w:rsid w:val="00934B5E"/>
    <w:rsid w:val="00934DCF"/>
    <w:rsid w:val="009360A4"/>
    <w:rsid w:val="00936E85"/>
    <w:rsid w:val="00937CBF"/>
    <w:rsid w:val="00940FB2"/>
    <w:rsid w:val="009416BD"/>
    <w:rsid w:val="00941A3D"/>
    <w:rsid w:val="00943F1A"/>
    <w:rsid w:val="009447A3"/>
    <w:rsid w:val="0094530F"/>
    <w:rsid w:val="009457D2"/>
    <w:rsid w:val="00945E17"/>
    <w:rsid w:val="00946AF3"/>
    <w:rsid w:val="00946F4F"/>
    <w:rsid w:val="00947058"/>
    <w:rsid w:val="0095006F"/>
    <w:rsid w:val="0095093A"/>
    <w:rsid w:val="00950FFA"/>
    <w:rsid w:val="0095188F"/>
    <w:rsid w:val="00953768"/>
    <w:rsid w:val="009537A4"/>
    <w:rsid w:val="00953D52"/>
    <w:rsid w:val="009561E1"/>
    <w:rsid w:val="00956982"/>
    <w:rsid w:val="00957054"/>
    <w:rsid w:val="00957128"/>
    <w:rsid w:val="00957A44"/>
    <w:rsid w:val="00957D51"/>
    <w:rsid w:val="00957E8B"/>
    <w:rsid w:val="009604D2"/>
    <w:rsid w:val="0096085D"/>
    <w:rsid w:val="00961144"/>
    <w:rsid w:val="00961D63"/>
    <w:rsid w:val="00962BFC"/>
    <w:rsid w:val="009634EE"/>
    <w:rsid w:val="0096421C"/>
    <w:rsid w:val="00966606"/>
    <w:rsid w:val="009666C9"/>
    <w:rsid w:val="00966FA9"/>
    <w:rsid w:val="00967F28"/>
    <w:rsid w:val="00970301"/>
    <w:rsid w:val="00970767"/>
    <w:rsid w:val="0097110C"/>
    <w:rsid w:val="00971233"/>
    <w:rsid w:val="00972C1D"/>
    <w:rsid w:val="009741A4"/>
    <w:rsid w:val="0097449F"/>
    <w:rsid w:val="00974704"/>
    <w:rsid w:val="00975337"/>
    <w:rsid w:val="00975BA5"/>
    <w:rsid w:val="009763DB"/>
    <w:rsid w:val="009768F0"/>
    <w:rsid w:val="00977549"/>
    <w:rsid w:val="00980142"/>
    <w:rsid w:val="00980563"/>
    <w:rsid w:val="0098134E"/>
    <w:rsid w:val="0098208F"/>
    <w:rsid w:val="0098225D"/>
    <w:rsid w:val="009824E9"/>
    <w:rsid w:val="009831F1"/>
    <w:rsid w:val="00983E7B"/>
    <w:rsid w:val="00983FA7"/>
    <w:rsid w:val="00984B24"/>
    <w:rsid w:val="00984B2D"/>
    <w:rsid w:val="00985200"/>
    <w:rsid w:val="0098551F"/>
    <w:rsid w:val="00985A2F"/>
    <w:rsid w:val="00985A34"/>
    <w:rsid w:val="0098658C"/>
    <w:rsid w:val="00986B7A"/>
    <w:rsid w:val="00986D7D"/>
    <w:rsid w:val="00987843"/>
    <w:rsid w:val="00987C81"/>
    <w:rsid w:val="009912BD"/>
    <w:rsid w:val="00991A64"/>
    <w:rsid w:val="00993155"/>
    <w:rsid w:val="0099410D"/>
    <w:rsid w:val="00994B1E"/>
    <w:rsid w:val="009952DF"/>
    <w:rsid w:val="009957E2"/>
    <w:rsid w:val="00995DB0"/>
    <w:rsid w:val="00996ABE"/>
    <w:rsid w:val="00996AF8"/>
    <w:rsid w:val="0099761F"/>
    <w:rsid w:val="0099789F"/>
    <w:rsid w:val="00997964"/>
    <w:rsid w:val="009979C7"/>
    <w:rsid w:val="00997C1C"/>
    <w:rsid w:val="00997D7B"/>
    <w:rsid w:val="009A05CA"/>
    <w:rsid w:val="009A0D4A"/>
    <w:rsid w:val="009A1866"/>
    <w:rsid w:val="009A365A"/>
    <w:rsid w:val="009A421D"/>
    <w:rsid w:val="009A46F5"/>
    <w:rsid w:val="009A5690"/>
    <w:rsid w:val="009A5F21"/>
    <w:rsid w:val="009A65CB"/>
    <w:rsid w:val="009A7102"/>
    <w:rsid w:val="009A7AD6"/>
    <w:rsid w:val="009A7EA7"/>
    <w:rsid w:val="009B03CA"/>
    <w:rsid w:val="009B0549"/>
    <w:rsid w:val="009B08FF"/>
    <w:rsid w:val="009B1892"/>
    <w:rsid w:val="009B197D"/>
    <w:rsid w:val="009B1A27"/>
    <w:rsid w:val="009B1ADD"/>
    <w:rsid w:val="009B2118"/>
    <w:rsid w:val="009B263B"/>
    <w:rsid w:val="009B2690"/>
    <w:rsid w:val="009B320F"/>
    <w:rsid w:val="009B42C5"/>
    <w:rsid w:val="009B4338"/>
    <w:rsid w:val="009B4CC7"/>
    <w:rsid w:val="009B60C1"/>
    <w:rsid w:val="009B6615"/>
    <w:rsid w:val="009B6B65"/>
    <w:rsid w:val="009B6C50"/>
    <w:rsid w:val="009B6D44"/>
    <w:rsid w:val="009B7179"/>
    <w:rsid w:val="009B7ACD"/>
    <w:rsid w:val="009C256E"/>
    <w:rsid w:val="009C2893"/>
    <w:rsid w:val="009C2B6B"/>
    <w:rsid w:val="009C2F39"/>
    <w:rsid w:val="009C32A9"/>
    <w:rsid w:val="009C3F44"/>
    <w:rsid w:val="009C4115"/>
    <w:rsid w:val="009C430C"/>
    <w:rsid w:val="009C4B9A"/>
    <w:rsid w:val="009C4E28"/>
    <w:rsid w:val="009C5812"/>
    <w:rsid w:val="009C621D"/>
    <w:rsid w:val="009C6C1D"/>
    <w:rsid w:val="009C75CE"/>
    <w:rsid w:val="009D04D0"/>
    <w:rsid w:val="009D0F33"/>
    <w:rsid w:val="009D141F"/>
    <w:rsid w:val="009D15F2"/>
    <w:rsid w:val="009D1760"/>
    <w:rsid w:val="009D2704"/>
    <w:rsid w:val="009D3610"/>
    <w:rsid w:val="009D5013"/>
    <w:rsid w:val="009D65AE"/>
    <w:rsid w:val="009D67EE"/>
    <w:rsid w:val="009E06AF"/>
    <w:rsid w:val="009E09C4"/>
    <w:rsid w:val="009E0FCD"/>
    <w:rsid w:val="009E1AE3"/>
    <w:rsid w:val="009E1DEE"/>
    <w:rsid w:val="009E2126"/>
    <w:rsid w:val="009E21E4"/>
    <w:rsid w:val="009E2768"/>
    <w:rsid w:val="009E4490"/>
    <w:rsid w:val="009E48DB"/>
    <w:rsid w:val="009E5A68"/>
    <w:rsid w:val="009E6026"/>
    <w:rsid w:val="009E681D"/>
    <w:rsid w:val="009E6C72"/>
    <w:rsid w:val="009E7664"/>
    <w:rsid w:val="009F1D9B"/>
    <w:rsid w:val="009F3381"/>
    <w:rsid w:val="009F338C"/>
    <w:rsid w:val="009F3E01"/>
    <w:rsid w:val="009F4532"/>
    <w:rsid w:val="009F50CC"/>
    <w:rsid w:val="009F518A"/>
    <w:rsid w:val="009F55DC"/>
    <w:rsid w:val="009F6DA3"/>
    <w:rsid w:val="00A0072B"/>
    <w:rsid w:val="00A00AE2"/>
    <w:rsid w:val="00A01A3E"/>
    <w:rsid w:val="00A02444"/>
    <w:rsid w:val="00A02589"/>
    <w:rsid w:val="00A02806"/>
    <w:rsid w:val="00A02A43"/>
    <w:rsid w:val="00A02C84"/>
    <w:rsid w:val="00A02FD1"/>
    <w:rsid w:val="00A0356F"/>
    <w:rsid w:val="00A03E47"/>
    <w:rsid w:val="00A04827"/>
    <w:rsid w:val="00A04872"/>
    <w:rsid w:val="00A055F8"/>
    <w:rsid w:val="00A05A98"/>
    <w:rsid w:val="00A05AF3"/>
    <w:rsid w:val="00A05B06"/>
    <w:rsid w:val="00A05D80"/>
    <w:rsid w:val="00A05DA6"/>
    <w:rsid w:val="00A05E38"/>
    <w:rsid w:val="00A062AD"/>
    <w:rsid w:val="00A10269"/>
    <w:rsid w:val="00A10C0D"/>
    <w:rsid w:val="00A11511"/>
    <w:rsid w:val="00A11C04"/>
    <w:rsid w:val="00A1268D"/>
    <w:rsid w:val="00A12AC3"/>
    <w:rsid w:val="00A13CFB"/>
    <w:rsid w:val="00A143B7"/>
    <w:rsid w:val="00A14D28"/>
    <w:rsid w:val="00A1551D"/>
    <w:rsid w:val="00A172DA"/>
    <w:rsid w:val="00A20622"/>
    <w:rsid w:val="00A20C16"/>
    <w:rsid w:val="00A21036"/>
    <w:rsid w:val="00A21643"/>
    <w:rsid w:val="00A21D9D"/>
    <w:rsid w:val="00A21DB0"/>
    <w:rsid w:val="00A245BC"/>
    <w:rsid w:val="00A253C6"/>
    <w:rsid w:val="00A258F2"/>
    <w:rsid w:val="00A25E2B"/>
    <w:rsid w:val="00A25EA1"/>
    <w:rsid w:val="00A264D2"/>
    <w:rsid w:val="00A26ADC"/>
    <w:rsid w:val="00A26BB0"/>
    <w:rsid w:val="00A27215"/>
    <w:rsid w:val="00A27F2A"/>
    <w:rsid w:val="00A30925"/>
    <w:rsid w:val="00A30D17"/>
    <w:rsid w:val="00A31359"/>
    <w:rsid w:val="00A315D3"/>
    <w:rsid w:val="00A320DF"/>
    <w:rsid w:val="00A324AB"/>
    <w:rsid w:val="00A326DB"/>
    <w:rsid w:val="00A32941"/>
    <w:rsid w:val="00A3403C"/>
    <w:rsid w:val="00A343FF"/>
    <w:rsid w:val="00A34547"/>
    <w:rsid w:val="00A35F28"/>
    <w:rsid w:val="00A3687E"/>
    <w:rsid w:val="00A369B9"/>
    <w:rsid w:val="00A36EB1"/>
    <w:rsid w:val="00A371AB"/>
    <w:rsid w:val="00A3757D"/>
    <w:rsid w:val="00A37CFF"/>
    <w:rsid w:val="00A40198"/>
    <w:rsid w:val="00A401EF"/>
    <w:rsid w:val="00A4020E"/>
    <w:rsid w:val="00A40CDA"/>
    <w:rsid w:val="00A41D9C"/>
    <w:rsid w:val="00A42143"/>
    <w:rsid w:val="00A422A5"/>
    <w:rsid w:val="00A43073"/>
    <w:rsid w:val="00A45114"/>
    <w:rsid w:val="00A45230"/>
    <w:rsid w:val="00A4638E"/>
    <w:rsid w:val="00A46B22"/>
    <w:rsid w:val="00A475A8"/>
    <w:rsid w:val="00A5092D"/>
    <w:rsid w:val="00A51206"/>
    <w:rsid w:val="00A512C3"/>
    <w:rsid w:val="00A51A31"/>
    <w:rsid w:val="00A51A44"/>
    <w:rsid w:val="00A5254E"/>
    <w:rsid w:val="00A529D5"/>
    <w:rsid w:val="00A52D29"/>
    <w:rsid w:val="00A52F35"/>
    <w:rsid w:val="00A53869"/>
    <w:rsid w:val="00A54DEC"/>
    <w:rsid w:val="00A557E8"/>
    <w:rsid w:val="00A559E1"/>
    <w:rsid w:val="00A55A7B"/>
    <w:rsid w:val="00A55F42"/>
    <w:rsid w:val="00A56105"/>
    <w:rsid w:val="00A5713E"/>
    <w:rsid w:val="00A57CC1"/>
    <w:rsid w:val="00A60B36"/>
    <w:rsid w:val="00A62162"/>
    <w:rsid w:val="00A63645"/>
    <w:rsid w:val="00A63C37"/>
    <w:rsid w:val="00A63EDB"/>
    <w:rsid w:val="00A63F17"/>
    <w:rsid w:val="00A642CB"/>
    <w:rsid w:val="00A64379"/>
    <w:rsid w:val="00A643A6"/>
    <w:rsid w:val="00A65984"/>
    <w:rsid w:val="00A663F9"/>
    <w:rsid w:val="00A67315"/>
    <w:rsid w:val="00A67D1F"/>
    <w:rsid w:val="00A702F4"/>
    <w:rsid w:val="00A705FE"/>
    <w:rsid w:val="00A70FEF"/>
    <w:rsid w:val="00A717EB"/>
    <w:rsid w:val="00A719C3"/>
    <w:rsid w:val="00A72890"/>
    <w:rsid w:val="00A72EB7"/>
    <w:rsid w:val="00A74311"/>
    <w:rsid w:val="00A74933"/>
    <w:rsid w:val="00A74CC6"/>
    <w:rsid w:val="00A7512B"/>
    <w:rsid w:val="00A7591F"/>
    <w:rsid w:val="00A75992"/>
    <w:rsid w:val="00A759F0"/>
    <w:rsid w:val="00A7691C"/>
    <w:rsid w:val="00A772E7"/>
    <w:rsid w:val="00A77CE2"/>
    <w:rsid w:val="00A80AB1"/>
    <w:rsid w:val="00A829A4"/>
    <w:rsid w:val="00A82D27"/>
    <w:rsid w:val="00A82E70"/>
    <w:rsid w:val="00A831FD"/>
    <w:rsid w:val="00A84370"/>
    <w:rsid w:val="00A846E2"/>
    <w:rsid w:val="00A84801"/>
    <w:rsid w:val="00A84D1E"/>
    <w:rsid w:val="00A84F3F"/>
    <w:rsid w:val="00A85EF9"/>
    <w:rsid w:val="00A85F46"/>
    <w:rsid w:val="00A86052"/>
    <w:rsid w:val="00A86BBB"/>
    <w:rsid w:val="00A87F92"/>
    <w:rsid w:val="00A90540"/>
    <w:rsid w:val="00A908B4"/>
    <w:rsid w:val="00A9149E"/>
    <w:rsid w:val="00A91946"/>
    <w:rsid w:val="00A926AE"/>
    <w:rsid w:val="00A93E54"/>
    <w:rsid w:val="00A93EA6"/>
    <w:rsid w:val="00A94E45"/>
    <w:rsid w:val="00A95CDE"/>
    <w:rsid w:val="00A95D35"/>
    <w:rsid w:val="00A95E54"/>
    <w:rsid w:val="00A9728C"/>
    <w:rsid w:val="00A974FB"/>
    <w:rsid w:val="00A97A36"/>
    <w:rsid w:val="00AA09C9"/>
    <w:rsid w:val="00AA1532"/>
    <w:rsid w:val="00AA159F"/>
    <w:rsid w:val="00AA285B"/>
    <w:rsid w:val="00AA2E46"/>
    <w:rsid w:val="00AA2F40"/>
    <w:rsid w:val="00AA3ABC"/>
    <w:rsid w:val="00AA429A"/>
    <w:rsid w:val="00AA45F0"/>
    <w:rsid w:val="00AA59F2"/>
    <w:rsid w:val="00AA60F0"/>
    <w:rsid w:val="00AA6320"/>
    <w:rsid w:val="00AA694A"/>
    <w:rsid w:val="00AA6B13"/>
    <w:rsid w:val="00AA7043"/>
    <w:rsid w:val="00AA7240"/>
    <w:rsid w:val="00AB024B"/>
    <w:rsid w:val="00AB054A"/>
    <w:rsid w:val="00AB0D2E"/>
    <w:rsid w:val="00AB0EBE"/>
    <w:rsid w:val="00AB107A"/>
    <w:rsid w:val="00AB10DF"/>
    <w:rsid w:val="00AB1326"/>
    <w:rsid w:val="00AB1974"/>
    <w:rsid w:val="00AB1D01"/>
    <w:rsid w:val="00AB3475"/>
    <w:rsid w:val="00AB3B1C"/>
    <w:rsid w:val="00AB442E"/>
    <w:rsid w:val="00AB4496"/>
    <w:rsid w:val="00AB47B2"/>
    <w:rsid w:val="00AB4BBF"/>
    <w:rsid w:val="00AB52F2"/>
    <w:rsid w:val="00AB5F45"/>
    <w:rsid w:val="00AB62B7"/>
    <w:rsid w:val="00AB6D38"/>
    <w:rsid w:val="00AB75CD"/>
    <w:rsid w:val="00AB7AD3"/>
    <w:rsid w:val="00AC0695"/>
    <w:rsid w:val="00AC1154"/>
    <w:rsid w:val="00AC14CE"/>
    <w:rsid w:val="00AC3155"/>
    <w:rsid w:val="00AC3B0E"/>
    <w:rsid w:val="00AC3C84"/>
    <w:rsid w:val="00AC5056"/>
    <w:rsid w:val="00AC6A0C"/>
    <w:rsid w:val="00AC7120"/>
    <w:rsid w:val="00AC7814"/>
    <w:rsid w:val="00AD08FF"/>
    <w:rsid w:val="00AD0CAC"/>
    <w:rsid w:val="00AD1087"/>
    <w:rsid w:val="00AD1738"/>
    <w:rsid w:val="00AD17CB"/>
    <w:rsid w:val="00AD3265"/>
    <w:rsid w:val="00AD371A"/>
    <w:rsid w:val="00AD3980"/>
    <w:rsid w:val="00AD497F"/>
    <w:rsid w:val="00AD4D5A"/>
    <w:rsid w:val="00AD5209"/>
    <w:rsid w:val="00AD52CB"/>
    <w:rsid w:val="00AD5779"/>
    <w:rsid w:val="00AD5B42"/>
    <w:rsid w:val="00AD6097"/>
    <w:rsid w:val="00AD6144"/>
    <w:rsid w:val="00AD656B"/>
    <w:rsid w:val="00AD6C00"/>
    <w:rsid w:val="00AD72F8"/>
    <w:rsid w:val="00AD7564"/>
    <w:rsid w:val="00AE0506"/>
    <w:rsid w:val="00AE0578"/>
    <w:rsid w:val="00AE09AD"/>
    <w:rsid w:val="00AE0AD4"/>
    <w:rsid w:val="00AE0F17"/>
    <w:rsid w:val="00AE191A"/>
    <w:rsid w:val="00AE1A12"/>
    <w:rsid w:val="00AE20DD"/>
    <w:rsid w:val="00AE2175"/>
    <w:rsid w:val="00AE2939"/>
    <w:rsid w:val="00AE30B7"/>
    <w:rsid w:val="00AE331D"/>
    <w:rsid w:val="00AE35D9"/>
    <w:rsid w:val="00AE4668"/>
    <w:rsid w:val="00AE5109"/>
    <w:rsid w:val="00AE5C83"/>
    <w:rsid w:val="00AE5E6D"/>
    <w:rsid w:val="00AE5FCD"/>
    <w:rsid w:val="00AE6A28"/>
    <w:rsid w:val="00AE74CC"/>
    <w:rsid w:val="00AE7C42"/>
    <w:rsid w:val="00AF056F"/>
    <w:rsid w:val="00AF05B5"/>
    <w:rsid w:val="00AF153F"/>
    <w:rsid w:val="00AF17B1"/>
    <w:rsid w:val="00AF33F5"/>
    <w:rsid w:val="00AF3AFA"/>
    <w:rsid w:val="00AF4705"/>
    <w:rsid w:val="00AF5602"/>
    <w:rsid w:val="00AF5FDA"/>
    <w:rsid w:val="00AF6215"/>
    <w:rsid w:val="00AF6840"/>
    <w:rsid w:val="00AF6B92"/>
    <w:rsid w:val="00AF6C00"/>
    <w:rsid w:val="00AF742F"/>
    <w:rsid w:val="00AF764F"/>
    <w:rsid w:val="00B000F5"/>
    <w:rsid w:val="00B02B2B"/>
    <w:rsid w:val="00B036D5"/>
    <w:rsid w:val="00B0473B"/>
    <w:rsid w:val="00B04760"/>
    <w:rsid w:val="00B0553A"/>
    <w:rsid w:val="00B05BAC"/>
    <w:rsid w:val="00B0607A"/>
    <w:rsid w:val="00B06281"/>
    <w:rsid w:val="00B06481"/>
    <w:rsid w:val="00B079E6"/>
    <w:rsid w:val="00B105D5"/>
    <w:rsid w:val="00B108EB"/>
    <w:rsid w:val="00B11209"/>
    <w:rsid w:val="00B11600"/>
    <w:rsid w:val="00B1185F"/>
    <w:rsid w:val="00B118AA"/>
    <w:rsid w:val="00B119EB"/>
    <w:rsid w:val="00B11EF6"/>
    <w:rsid w:val="00B124FB"/>
    <w:rsid w:val="00B12672"/>
    <w:rsid w:val="00B1273E"/>
    <w:rsid w:val="00B132F5"/>
    <w:rsid w:val="00B134E8"/>
    <w:rsid w:val="00B13CDF"/>
    <w:rsid w:val="00B14091"/>
    <w:rsid w:val="00B1460C"/>
    <w:rsid w:val="00B14FAC"/>
    <w:rsid w:val="00B152C5"/>
    <w:rsid w:val="00B15DAA"/>
    <w:rsid w:val="00B16FC4"/>
    <w:rsid w:val="00B17291"/>
    <w:rsid w:val="00B17EC4"/>
    <w:rsid w:val="00B17F7D"/>
    <w:rsid w:val="00B20882"/>
    <w:rsid w:val="00B20D2C"/>
    <w:rsid w:val="00B212F9"/>
    <w:rsid w:val="00B21874"/>
    <w:rsid w:val="00B23089"/>
    <w:rsid w:val="00B2387B"/>
    <w:rsid w:val="00B23988"/>
    <w:rsid w:val="00B248F9"/>
    <w:rsid w:val="00B24AEF"/>
    <w:rsid w:val="00B24E26"/>
    <w:rsid w:val="00B25E5E"/>
    <w:rsid w:val="00B26042"/>
    <w:rsid w:val="00B26D5C"/>
    <w:rsid w:val="00B27E6D"/>
    <w:rsid w:val="00B27F6B"/>
    <w:rsid w:val="00B300D8"/>
    <w:rsid w:val="00B3015A"/>
    <w:rsid w:val="00B306C0"/>
    <w:rsid w:val="00B310FA"/>
    <w:rsid w:val="00B32469"/>
    <w:rsid w:val="00B32701"/>
    <w:rsid w:val="00B32C6A"/>
    <w:rsid w:val="00B33315"/>
    <w:rsid w:val="00B34684"/>
    <w:rsid w:val="00B34EA7"/>
    <w:rsid w:val="00B34FD0"/>
    <w:rsid w:val="00B35243"/>
    <w:rsid w:val="00B354F2"/>
    <w:rsid w:val="00B35B3A"/>
    <w:rsid w:val="00B35ED8"/>
    <w:rsid w:val="00B367B3"/>
    <w:rsid w:val="00B372F3"/>
    <w:rsid w:val="00B37E85"/>
    <w:rsid w:val="00B401E7"/>
    <w:rsid w:val="00B407DC"/>
    <w:rsid w:val="00B40CA0"/>
    <w:rsid w:val="00B415BE"/>
    <w:rsid w:val="00B418A4"/>
    <w:rsid w:val="00B42EFE"/>
    <w:rsid w:val="00B43322"/>
    <w:rsid w:val="00B43C06"/>
    <w:rsid w:val="00B44230"/>
    <w:rsid w:val="00B442B6"/>
    <w:rsid w:val="00B454BD"/>
    <w:rsid w:val="00B45640"/>
    <w:rsid w:val="00B46266"/>
    <w:rsid w:val="00B4698A"/>
    <w:rsid w:val="00B46F88"/>
    <w:rsid w:val="00B47285"/>
    <w:rsid w:val="00B47712"/>
    <w:rsid w:val="00B50697"/>
    <w:rsid w:val="00B50F80"/>
    <w:rsid w:val="00B513D6"/>
    <w:rsid w:val="00B52178"/>
    <w:rsid w:val="00B521A2"/>
    <w:rsid w:val="00B52F34"/>
    <w:rsid w:val="00B52FC8"/>
    <w:rsid w:val="00B53DE3"/>
    <w:rsid w:val="00B55189"/>
    <w:rsid w:val="00B56CEF"/>
    <w:rsid w:val="00B56D0C"/>
    <w:rsid w:val="00B57B72"/>
    <w:rsid w:val="00B57E58"/>
    <w:rsid w:val="00B6037B"/>
    <w:rsid w:val="00B60CE6"/>
    <w:rsid w:val="00B61147"/>
    <w:rsid w:val="00B61D9F"/>
    <w:rsid w:val="00B62294"/>
    <w:rsid w:val="00B62D9D"/>
    <w:rsid w:val="00B63243"/>
    <w:rsid w:val="00B63529"/>
    <w:rsid w:val="00B645D4"/>
    <w:rsid w:val="00B6486D"/>
    <w:rsid w:val="00B65674"/>
    <w:rsid w:val="00B657E5"/>
    <w:rsid w:val="00B66274"/>
    <w:rsid w:val="00B67060"/>
    <w:rsid w:val="00B67326"/>
    <w:rsid w:val="00B67398"/>
    <w:rsid w:val="00B679CF"/>
    <w:rsid w:val="00B67C07"/>
    <w:rsid w:val="00B67E6B"/>
    <w:rsid w:val="00B705BF"/>
    <w:rsid w:val="00B71968"/>
    <w:rsid w:val="00B72E81"/>
    <w:rsid w:val="00B730BE"/>
    <w:rsid w:val="00B73AC7"/>
    <w:rsid w:val="00B74257"/>
    <w:rsid w:val="00B7545E"/>
    <w:rsid w:val="00B757A7"/>
    <w:rsid w:val="00B76952"/>
    <w:rsid w:val="00B77246"/>
    <w:rsid w:val="00B77422"/>
    <w:rsid w:val="00B7786F"/>
    <w:rsid w:val="00B77DDC"/>
    <w:rsid w:val="00B77F7D"/>
    <w:rsid w:val="00B80A55"/>
    <w:rsid w:val="00B83370"/>
    <w:rsid w:val="00B83B37"/>
    <w:rsid w:val="00B845F7"/>
    <w:rsid w:val="00B84F72"/>
    <w:rsid w:val="00B84FBE"/>
    <w:rsid w:val="00B850BE"/>
    <w:rsid w:val="00B854EF"/>
    <w:rsid w:val="00B85DE3"/>
    <w:rsid w:val="00B85DEF"/>
    <w:rsid w:val="00B87005"/>
    <w:rsid w:val="00B8797C"/>
    <w:rsid w:val="00B91074"/>
    <w:rsid w:val="00B91184"/>
    <w:rsid w:val="00B91187"/>
    <w:rsid w:val="00B918F3"/>
    <w:rsid w:val="00B9197D"/>
    <w:rsid w:val="00B91DE7"/>
    <w:rsid w:val="00B92520"/>
    <w:rsid w:val="00B93EE7"/>
    <w:rsid w:val="00B94519"/>
    <w:rsid w:val="00B9546D"/>
    <w:rsid w:val="00B960C8"/>
    <w:rsid w:val="00B96278"/>
    <w:rsid w:val="00B96758"/>
    <w:rsid w:val="00B96782"/>
    <w:rsid w:val="00B96A0D"/>
    <w:rsid w:val="00B96B4C"/>
    <w:rsid w:val="00B96CB9"/>
    <w:rsid w:val="00B96ED6"/>
    <w:rsid w:val="00B97329"/>
    <w:rsid w:val="00B976E9"/>
    <w:rsid w:val="00BA09F2"/>
    <w:rsid w:val="00BA102D"/>
    <w:rsid w:val="00BA1BF4"/>
    <w:rsid w:val="00BA1E94"/>
    <w:rsid w:val="00BA24A3"/>
    <w:rsid w:val="00BA27F6"/>
    <w:rsid w:val="00BA2921"/>
    <w:rsid w:val="00BA2F87"/>
    <w:rsid w:val="00BA3011"/>
    <w:rsid w:val="00BA3943"/>
    <w:rsid w:val="00BA3F4A"/>
    <w:rsid w:val="00BA4C1E"/>
    <w:rsid w:val="00BA50A0"/>
    <w:rsid w:val="00BA551D"/>
    <w:rsid w:val="00BA692F"/>
    <w:rsid w:val="00BA6E6F"/>
    <w:rsid w:val="00BA784B"/>
    <w:rsid w:val="00BB00D3"/>
    <w:rsid w:val="00BB0826"/>
    <w:rsid w:val="00BB0CCB"/>
    <w:rsid w:val="00BB0E05"/>
    <w:rsid w:val="00BB187D"/>
    <w:rsid w:val="00BB1E6C"/>
    <w:rsid w:val="00BB2031"/>
    <w:rsid w:val="00BB2A81"/>
    <w:rsid w:val="00BB2EC5"/>
    <w:rsid w:val="00BB317F"/>
    <w:rsid w:val="00BB4A9C"/>
    <w:rsid w:val="00BB5A15"/>
    <w:rsid w:val="00BB5C54"/>
    <w:rsid w:val="00BB5ECE"/>
    <w:rsid w:val="00BB6E4A"/>
    <w:rsid w:val="00BB7605"/>
    <w:rsid w:val="00BB7B8C"/>
    <w:rsid w:val="00BB7EB1"/>
    <w:rsid w:val="00BC05EA"/>
    <w:rsid w:val="00BC0C60"/>
    <w:rsid w:val="00BC0E77"/>
    <w:rsid w:val="00BC0F54"/>
    <w:rsid w:val="00BC112D"/>
    <w:rsid w:val="00BC1258"/>
    <w:rsid w:val="00BC13C7"/>
    <w:rsid w:val="00BC1885"/>
    <w:rsid w:val="00BC1B4D"/>
    <w:rsid w:val="00BC1EB3"/>
    <w:rsid w:val="00BC2B1D"/>
    <w:rsid w:val="00BC3556"/>
    <w:rsid w:val="00BC3666"/>
    <w:rsid w:val="00BC3A9C"/>
    <w:rsid w:val="00BC475F"/>
    <w:rsid w:val="00BC4A40"/>
    <w:rsid w:val="00BC4B1B"/>
    <w:rsid w:val="00BC55E4"/>
    <w:rsid w:val="00BC5771"/>
    <w:rsid w:val="00BC580A"/>
    <w:rsid w:val="00BC5B77"/>
    <w:rsid w:val="00BC5FAB"/>
    <w:rsid w:val="00BC6A84"/>
    <w:rsid w:val="00BC6D44"/>
    <w:rsid w:val="00BC6F2F"/>
    <w:rsid w:val="00BD0339"/>
    <w:rsid w:val="00BD0D4D"/>
    <w:rsid w:val="00BD0E29"/>
    <w:rsid w:val="00BD25AA"/>
    <w:rsid w:val="00BD3CDE"/>
    <w:rsid w:val="00BD41A6"/>
    <w:rsid w:val="00BD438B"/>
    <w:rsid w:val="00BD47B5"/>
    <w:rsid w:val="00BD4887"/>
    <w:rsid w:val="00BD4A2A"/>
    <w:rsid w:val="00BD4AD1"/>
    <w:rsid w:val="00BD4BD3"/>
    <w:rsid w:val="00BD4C12"/>
    <w:rsid w:val="00BD54CD"/>
    <w:rsid w:val="00BD5A2E"/>
    <w:rsid w:val="00BD63CA"/>
    <w:rsid w:val="00BD6C55"/>
    <w:rsid w:val="00BD6E9C"/>
    <w:rsid w:val="00BD7667"/>
    <w:rsid w:val="00BD7BA6"/>
    <w:rsid w:val="00BE09D2"/>
    <w:rsid w:val="00BE1812"/>
    <w:rsid w:val="00BE19BF"/>
    <w:rsid w:val="00BE2412"/>
    <w:rsid w:val="00BE33E8"/>
    <w:rsid w:val="00BE35B4"/>
    <w:rsid w:val="00BE35D2"/>
    <w:rsid w:val="00BE366D"/>
    <w:rsid w:val="00BE3B9C"/>
    <w:rsid w:val="00BE4D41"/>
    <w:rsid w:val="00BE756C"/>
    <w:rsid w:val="00BE75B2"/>
    <w:rsid w:val="00BE7B45"/>
    <w:rsid w:val="00BF0514"/>
    <w:rsid w:val="00BF0743"/>
    <w:rsid w:val="00BF1046"/>
    <w:rsid w:val="00BF190D"/>
    <w:rsid w:val="00BF1FC5"/>
    <w:rsid w:val="00BF2BEE"/>
    <w:rsid w:val="00BF37D5"/>
    <w:rsid w:val="00BF404A"/>
    <w:rsid w:val="00BF4551"/>
    <w:rsid w:val="00BF4D3B"/>
    <w:rsid w:val="00BF4F45"/>
    <w:rsid w:val="00BF515F"/>
    <w:rsid w:val="00BF54B6"/>
    <w:rsid w:val="00BF6424"/>
    <w:rsid w:val="00BF70CF"/>
    <w:rsid w:val="00C002EA"/>
    <w:rsid w:val="00C00476"/>
    <w:rsid w:val="00C00518"/>
    <w:rsid w:val="00C01101"/>
    <w:rsid w:val="00C014E1"/>
    <w:rsid w:val="00C015A0"/>
    <w:rsid w:val="00C03A3F"/>
    <w:rsid w:val="00C03B39"/>
    <w:rsid w:val="00C04079"/>
    <w:rsid w:val="00C0424A"/>
    <w:rsid w:val="00C0461F"/>
    <w:rsid w:val="00C05564"/>
    <w:rsid w:val="00C05724"/>
    <w:rsid w:val="00C05776"/>
    <w:rsid w:val="00C05A3B"/>
    <w:rsid w:val="00C05EBA"/>
    <w:rsid w:val="00C05F74"/>
    <w:rsid w:val="00C0601C"/>
    <w:rsid w:val="00C06487"/>
    <w:rsid w:val="00C06564"/>
    <w:rsid w:val="00C068AB"/>
    <w:rsid w:val="00C07273"/>
    <w:rsid w:val="00C07850"/>
    <w:rsid w:val="00C07BDD"/>
    <w:rsid w:val="00C07E73"/>
    <w:rsid w:val="00C07EA5"/>
    <w:rsid w:val="00C1003D"/>
    <w:rsid w:val="00C101C1"/>
    <w:rsid w:val="00C11139"/>
    <w:rsid w:val="00C11778"/>
    <w:rsid w:val="00C11C4B"/>
    <w:rsid w:val="00C11E90"/>
    <w:rsid w:val="00C11FE0"/>
    <w:rsid w:val="00C12696"/>
    <w:rsid w:val="00C12E81"/>
    <w:rsid w:val="00C13141"/>
    <w:rsid w:val="00C14E1F"/>
    <w:rsid w:val="00C16FE4"/>
    <w:rsid w:val="00C1709C"/>
    <w:rsid w:val="00C173D8"/>
    <w:rsid w:val="00C176B6"/>
    <w:rsid w:val="00C17859"/>
    <w:rsid w:val="00C20016"/>
    <w:rsid w:val="00C20B7E"/>
    <w:rsid w:val="00C20E33"/>
    <w:rsid w:val="00C20F97"/>
    <w:rsid w:val="00C21573"/>
    <w:rsid w:val="00C21B62"/>
    <w:rsid w:val="00C2266B"/>
    <w:rsid w:val="00C23262"/>
    <w:rsid w:val="00C2373D"/>
    <w:rsid w:val="00C23E9B"/>
    <w:rsid w:val="00C24D2A"/>
    <w:rsid w:val="00C251DC"/>
    <w:rsid w:val="00C265FC"/>
    <w:rsid w:val="00C26C02"/>
    <w:rsid w:val="00C3056E"/>
    <w:rsid w:val="00C30949"/>
    <w:rsid w:val="00C31282"/>
    <w:rsid w:val="00C31B0C"/>
    <w:rsid w:val="00C32302"/>
    <w:rsid w:val="00C324C0"/>
    <w:rsid w:val="00C32762"/>
    <w:rsid w:val="00C3281E"/>
    <w:rsid w:val="00C3519D"/>
    <w:rsid w:val="00C36454"/>
    <w:rsid w:val="00C36945"/>
    <w:rsid w:val="00C369F3"/>
    <w:rsid w:val="00C36A47"/>
    <w:rsid w:val="00C36FFE"/>
    <w:rsid w:val="00C37231"/>
    <w:rsid w:val="00C37661"/>
    <w:rsid w:val="00C403A9"/>
    <w:rsid w:val="00C40521"/>
    <w:rsid w:val="00C409A8"/>
    <w:rsid w:val="00C40E30"/>
    <w:rsid w:val="00C43457"/>
    <w:rsid w:val="00C437DF"/>
    <w:rsid w:val="00C437FA"/>
    <w:rsid w:val="00C44144"/>
    <w:rsid w:val="00C44298"/>
    <w:rsid w:val="00C443F7"/>
    <w:rsid w:val="00C44AF6"/>
    <w:rsid w:val="00C44BE5"/>
    <w:rsid w:val="00C44EF4"/>
    <w:rsid w:val="00C45543"/>
    <w:rsid w:val="00C457E9"/>
    <w:rsid w:val="00C45ECA"/>
    <w:rsid w:val="00C46162"/>
    <w:rsid w:val="00C46654"/>
    <w:rsid w:val="00C466F4"/>
    <w:rsid w:val="00C468A2"/>
    <w:rsid w:val="00C47692"/>
    <w:rsid w:val="00C476A7"/>
    <w:rsid w:val="00C4793C"/>
    <w:rsid w:val="00C47F99"/>
    <w:rsid w:val="00C502F4"/>
    <w:rsid w:val="00C50708"/>
    <w:rsid w:val="00C53482"/>
    <w:rsid w:val="00C536FA"/>
    <w:rsid w:val="00C53904"/>
    <w:rsid w:val="00C53A71"/>
    <w:rsid w:val="00C542D5"/>
    <w:rsid w:val="00C5489D"/>
    <w:rsid w:val="00C5538A"/>
    <w:rsid w:val="00C553D1"/>
    <w:rsid w:val="00C55D7C"/>
    <w:rsid w:val="00C5654D"/>
    <w:rsid w:val="00C565F1"/>
    <w:rsid w:val="00C56FFF"/>
    <w:rsid w:val="00C571E8"/>
    <w:rsid w:val="00C57492"/>
    <w:rsid w:val="00C57A3D"/>
    <w:rsid w:val="00C60185"/>
    <w:rsid w:val="00C6159B"/>
    <w:rsid w:val="00C6171C"/>
    <w:rsid w:val="00C62236"/>
    <w:rsid w:val="00C627F1"/>
    <w:rsid w:val="00C639CB"/>
    <w:rsid w:val="00C64609"/>
    <w:rsid w:val="00C64671"/>
    <w:rsid w:val="00C65538"/>
    <w:rsid w:val="00C65A9C"/>
    <w:rsid w:val="00C65AD0"/>
    <w:rsid w:val="00C65B80"/>
    <w:rsid w:val="00C65DAF"/>
    <w:rsid w:val="00C66097"/>
    <w:rsid w:val="00C6638C"/>
    <w:rsid w:val="00C66935"/>
    <w:rsid w:val="00C66CA4"/>
    <w:rsid w:val="00C70F5F"/>
    <w:rsid w:val="00C71304"/>
    <w:rsid w:val="00C7252D"/>
    <w:rsid w:val="00C73060"/>
    <w:rsid w:val="00C73186"/>
    <w:rsid w:val="00C734FC"/>
    <w:rsid w:val="00C73AFE"/>
    <w:rsid w:val="00C73FBE"/>
    <w:rsid w:val="00C7414B"/>
    <w:rsid w:val="00C74B68"/>
    <w:rsid w:val="00C75D69"/>
    <w:rsid w:val="00C7683C"/>
    <w:rsid w:val="00C77808"/>
    <w:rsid w:val="00C80940"/>
    <w:rsid w:val="00C813D2"/>
    <w:rsid w:val="00C8197D"/>
    <w:rsid w:val="00C81B84"/>
    <w:rsid w:val="00C8251E"/>
    <w:rsid w:val="00C8325D"/>
    <w:rsid w:val="00C8417C"/>
    <w:rsid w:val="00C8467F"/>
    <w:rsid w:val="00C849C3"/>
    <w:rsid w:val="00C84A45"/>
    <w:rsid w:val="00C852A1"/>
    <w:rsid w:val="00C8592F"/>
    <w:rsid w:val="00C863DE"/>
    <w:rsid w:val="00C86970"/>
    <w:rsid w:val="00C87309"/>
    <w:rsid w:val="00C90668"/>
    <w:rsid w:val="00C90C0A"/>
    <w:rsid w:val="00C90D20"/>
    <w:rsid w:val="00C91A26"/>
    <w:rsid w:val="00C91D7C"/>
    <w:rsid w:val="00C91F7B"/>
    <w:rsid w:val="00C9204F"/>
    <w:rsid w:val="00C922D5"/>
    <w:rsid w:val="00C92A5C"/>
    <w:rsid w:val="00C93549"/>
    <w:rsid w:val="00C939B1"/>
    <w:rsid w:val="00C94196"/>
    <w:rsid w:val="00C9681E"/>
    <w:rsid w:val="00C96D6F"/>
    <w:rsid w:val="00CA00AC"/>
    <w:rsid w:val="00CA0F3A"/>
    <w:rsid w:val="00CA1610"/>
    <w:rsid w:val="00CA21F1"/>
    <w:rsid w:val="00CA29AF"/>
    <w:rsid w:val="00CA2CC6"/>
    <w:rsid w:val="00CA338F"/>
    <w:rsid w:val="00CA4713"/>
    <w:rsid w:val="00CA504C"/>
    <w:rsid w:val="00CA5E06"/>
    <w:rsid w:val="00CA6024"/>
    <w:rsid w:val="00CA6D10"/>
    <w:rsid w:val="00CA6D28"/>
    <w:rsid w:val="00CA6EE7"/>
    <w:rsid w:val="00CA7A2F"/>
    <w:rsid w:val="00CA7BA4"/>
    <w:rsid w:val="00CB019A"/>
    <w:rsid w:val="00CB08AA"/>
    <w:rsid w:val="00CB0B5F"/>
    <w:rsid w:val="00CB0FFB"/>
    <w:rsid w:val="00CB1F22"/>
    <w:rsid w:val="00CB3950"/>
    <w:rsid w:val="00CB3F46"/>
    <w:rsid w:val="00CB4119"/>
    <w:rsid w:val="00CB4757"/>
    <w:rsid w:val="00CB476F"/>
    <w:rsid w:val="00CB4DD3"/>
    <w:rsid w:val="00CB5054"/>
    <w:rsid w:val="00CB51F5"/>
    <w:rsid w:val="00CB537C"/>
    <w:rsid w:val="00CB5CCC"/>
    <w:rsid w:val="00CB5E54"/>
    <w:rsid w:val="00CB73C6"/>
    <w:rsid w:val="00CB7C94"/>
    <w:rsid w:val="00CC02B5"/>
    <w:rsid w:val="00CC07C2"/>
    <w:rsid w:val="00CC0A9C"/>
    <w:rsid w:val="00CC1020"/>
    <w:rsid w:val="00CC11DF"/>
    <w:rsid w:val="00CC159E"/>
    <w:rsid w:val="00CC1804"/>
    <w:rsid w:val="00CC1FE7"/>
    <w:rsid w:val="00CC25FF"/>
    <w:rsid w:val="00CC3293"/>
    <w:rsid w:val="00CC3E49"/>
    <w:rsid w:val="00CC51E1"/>
    <w:rsid w:val="00CC5E9E"/>
    <w:rsid w:val="00CC62D3"/>
    <w:rsid w:val="00CC7557"/>
    <w:rsid w:val="00CC7AB2"/>
    <w:rsid w:val="00CC7E59"/>
    <w:rsid w:val="00CD04A4"/>
    <w:rsid w:val="00CD0B37"/>
    <w:rsid w:val="00CD2514"/>
    <w:rsid w:val="00CD316C"/>
    <w:rsid w:val="00CD3C17"/>
    <w:rsid w:val="00CD3C59"/>
    <w:rsid w:val="00CD438F"/>
    <w:rsid w:val="00CD48A7"/>
    <w:rsid w:val="00CD55FF"/>
    <w:rsid w:val="00CD5726"/>
    <w:rsid w:val="00CD599B"/>
    <w:rsid w:val="00CD59A4"/>
    <w:rsid w:val="00CD6AB5"/>
    <w:rsid w:val="00CD6B0C"/>
    <w:rsid w:val="00CD6FC3"/>
    <w:rsid w:val="00CD7101"/>
    <w:rsid w:val="00CD7931"/>
    <w:rsid w:val="00CE155A"/>
    <w:rsid w:val="00CE226F"/>
    <w:rsid w:val="00CE284A"/>
    <w:rsid w:val="00CE348C"/>
    <w:rsid w:val="00CE5BEF"/>
    <w:rsid w:val="00CF0424"/>
    <w:rsid w:val="00CF099F"/>
    <w:rsid w:val="00CF0F06"/>
    <w:rsid w:val="00CF3670"/>
    <w:rsid w:val="00CF3A29"/>
    <w:rsid w:val="00CF410E"/>
    <w:rsid w:val="00CF5BB5"/>
    <w:rsid w:val="00CF5D07"/>
    <w:rsid w:val="00CF686A"/>
    <w:rsid w:val="00CF78D6"/>
    <w:rsid w:val="00CF7992"/>
    <w:rsid w:val="00D00286"/>
    <w:rsid w:val="00D00A47"/>
    <w:rsid w:val="00D00B0D"/>
    <w:rsid w:val="00D00C82"/>
    <w:rsid w:val="00D01F44"/>
    <w:rsid w:val="00D02315"/>
    <w:rsid w:val="00D02C05"/>
    <w:rsid w:val="00D02E4C"/>
    <w:rsid w:val="00D03150"/>
    <w:rsid w:val="00D03623"/>
    <w:rsid w:val="00D038EF"/>
    <w:rsid w:val="00D039A4"/>
    <w:rsid w:val="00D03B89"/>
    <w:rsid w:val="00D03EB2"/>
    <w:rsid w:val="00D044C6"/>
    <w:rsid w:val="00D05276"/>
    <w:rsid w:val="00D06DA8"/>
    <w:rsid w:val="00D0702B"/>
    <w:rsid w:val="00D1014C"/>
    <w:rsid w:val="00D10887"/>
    <w:rsid w:val="00D11A94"/>
    <w:rsid w:val="00D11F22"/>
    <w:rsid w:val="00D11F61"/>
    <w:rsid w:val="00D1228B"/>
    <w:rsid w:val="00D12395"/>
    <w:rsid w:val="00D12E18"/>
    <w:rsid w:val="00D131B5"/>
    <w:rsid w:val="00D13D9C"/>
    <w:rsid w:val="00D14D58"/>
    <w:rsid w:val="00D14FA4"/>
    <w:rsid w:val="00D1530C"/>
    <w:rsid w:val="00D1649B"/>
    <w:rsid w:val="00D16ABA"/>
    <w:rsid w:val="00D17280"/>
    <w:rsid w:val="00D17F5A"/>
    <w:rsid w:val="00D203E7"/>
    <w:rsid w:val="00D20DC9"/>
    <w:rsid w:val="00D20E9E"/>
    <w:rsid w:val="00D21C66"/>
    <w:rsid w:val="00D2376E"/>
    <w:rsid w:val="00D25031"/>
    <w:rsid w:val="00D25D90"/>
    <w:rsid w:val="00D26100"/>
    <w:rsid w:val="00D26106"/>
    <w:rsid w:val="00D26F17"/>
    <w:rsid w:val="00D27305"/>
    <w:rsid w:val="00D302FD"/>
    <w:rsid w:val="00D30474"/>
    <w:rsid w:val="00D308DA"/>
    <w:rsid w:val="00D30CFC"/>
    <w:rsid w:val="00D3113B"/>
    <w:rsid w:val="00D31480"/>
    <w:rsid w:val="00D3181B"/>
    <w:rsid w:val="00D318D2"/>
    <w:rsid w:val="00D31F04"/>
    <w:rsid w:val="00D32882"/>
    <w:rsid w:val="00D32899"/>
    <w:rsid w:val="00D32A07"/>
    <w:rsid w:val="00D32CF0"/>
    <w:rsid w:val="00D3340C"/>
    <w:rsid w:val="00D3348F"/>
    <w:rsid w:val="00D3355A"/>
    <w:rsid w:val="00D338F5"/>
    <w:rsid w:val="00D33AB1"/>
    <w:rsid w:val="00D33E96"/>
    <w:rsid w:val="00D341EF"/>
    <w:rsid w:val="00D34EC9"/>
    <w:rsid w:val="00D351DC"/>
    <w:rsid w:val="00D35F2B"/>
    <w:rsid w:val="00D37A7E"/>
    <w:rsid w:val="00D409F9"/>
    <w:rsid w:val="00D40B6A"/>
    <w:rsid w:val="00D40ED6"/>
    <w:rsid w:val="00D41508"/>
    <w:rsid w:val="00D417DC"/>
    <w:rsid w:val="00D419EB"/>
    <w:rsid w:val="00D41AF8"/>
    <w:rsid w:val="00D41D71"/>
    <w:rsid w:val="00D41F63"/>
    <w:rsid w:val="00D42CEE"/>
    <w:rsid w:val="00D42FBF"/>
    <w:rsid w:val="00D4388C"/>
    <w:rsid w:val="00D4548B"/>
    <w:rsid w:val="00D4629E"/>
    <w:rsid w:val="00D464D0"/>
    <w:rsid w:val="00D46A38"/>
    <w:rsid w:val="00D47694"/>
    <w:rsid w:val="00D47AB4"/>
    <w:rsid w:val="00D504D3"/>
    <w:rsid w:val="00D50668"/>
    <w:rsid w:val="00D5131F"/>
    <w:rsid w:val="00D5245F"/>
    <w:rsid w:val="00D529DC"/>
    <w:rsid w:val="00D53CF2"/>
    <w:rsid w:val="00D540CA"/>
    <w:rsid w:val="00D5467D"/>
    <w:rsid w:val="00D54C7F"/>
    <w:rsid w:val="00D54DC1"/>
    <w:rsid w:val="00D552E0"/>
    <w:rsid w:val="00D5621A"/>
    <w:rsid w:val="00D56BCB"/>
    <w:rsid w:val="00D56F50"/>
    <w:rsid w:val="00D576AD"/>
    <w:rsid w:val="00D57E2E"/>
    <w:rsid w:val="00D60326"/>
    <w:rsid w:val="00D61709"/>
    <w:rsid w:val="00D619A7"/>
    <w:rsid w:val="00D62289"/>
    <w:rsid w:val="00D63064"/>
    <w:rsid w:val="00D63467"/>
    <w:rsid w:val="00D63B72"/>
    <w:rsid w:val="00D63F54"/>
    <w:rsid w:val="00D64CC1"/>
    <w:rsid w:val="00D66971"/>
    <w:rsid w:val="00D66D78"/>
    <w:rsid w:val="00D6725F"/>
    <w:rsid w:val="00D675DF"/>
    <w:rsid w:val="00D67F0E"/>
    <w:rsid w:val="00D705D2"/>
    <w:rsid w:val="00D70E07"/>
    <w:rsid w:val="00D72017"/>
    <w:rsid w:val="00D72234"/>
    <w:rsid w:val="00D723CD"/>
    <w:rsid w:val="00D72AD2"/>
    <w:rsid w:val="00D73A00"/>
    <w:rsid w:val="00D7532B"/>
    <w:rsid w:val="00D7725C"/>
    <w:rsid w:val="00D801FA"/>
    <w:rsid w:val="00D8024E"/>
    <w:rsid w:val="00D804A4"/>
    <w:rsid w:val="00D80837"/>
    <w:rsid w:val="00D8256F"/>
    <w:rsid w:val="00D82635"/>
    <w:rsid w:val="00D82D9C"/>
    <w:rsid w:val="00D855A5"/>
    <w:rsid w:val="00D863AE"/>
    <w:rsid w:val="00D86921"/>
    <w:rsid w:val="00D87B6F"/>
    <w:rsid w:val="00D87F36"/>
    <w:rsid w:val="00D9076E"/>
    <w:rsid w:val="00D90B4C"/>
    <w:rsid w:val="00D91A65"/>
    <w:rsid w:val="00D91A84"/>
    <w:rsid w:val="00D92106"/>
    <w:rsid w:val="00D9217C"/>
    <w:rsid w:val="00D9220E"/>
    <w:rsid w:val="00D92932"/>
    <w:rsid w:val="00D93740"/>
    <w:rsid w:val="00D9491D"/>
    <w:rsid w:val="00D94AA9"/>
    <w:rsid w:val="00D94C89"/>
    <w:rsid w:val="00D95137"/>
    <w:rsid w:val="00D9540A"/>
    <w:rsid w:val="00D96091"/>
    <w:rsid w:val="00D96628"/>
    <w:rsid w:val="00D96808"/>
    <w:rsid w:val="00D96C0F"/>
    <w:rsid w:val="00D96D24"/>
    <w:rsid w:val="00D96FC3"/>
    <w:rsid w:val="00D97908"/>
    <w:rsid w:val="00D97BB5"/>
    <w:rsid w:val="00DA0DA4"/>
    <w:rsid w:val="00DA1E32"/>
    <w:rsid w:val="00DA1F46"/>
    <w:rsid w:val="00DA28FB"/>
    <w:rsid w:val="00DA2ECD"/>
    <w:rsid w:val="00DA3120"/>
    <w:rsid w:val="00DA341F"/>
    <w:rsid w:val="00DA3536"/>
    <w:rsid w:val="00DA3D23"/>
    <w:rsid w:val="00DA5348"/>
    <w:rsid w:val="00DA557E"/>
    <w:rsid w:val="00DA5EDA"/>
    <w:rsid w:val="00DA6A22"/>
    <w:rsid w:val="00DA6ECF"/>
    <w:rsid w:val="00DA6F69"/>
    <w:rsid w:val="00DA74F3"/>
    <w:rsid w:val="00DA7B44"/>
    <w:rsid w:val="00DB0B3C"/>
    <w:rsid w:val="00DB1622"/>
    <w:rsid w:val="00DB2657"/>
    <w:rsid w:val="00DB27CB"/>
    <w:rsid w:val="00DB2E13"/>
    <w:rsid w:val="00DB3187"/>
    <w:rsid w:val="00DB337B"/>
    <w:rsid w:val="00DB3668"/>
    <w:rsid w:val="00DB385B"/>
    <w:rsid w:val="00DB3AEF"/>
    <w:rsid w:val="00DB3D1B"/>
    <w:rsid w:val="00DB427B"/>
    <w:rsid w:val="00DB4653"/>
    <w:rsid w:val="00DB46E2"/>
    <w:rsid w:val="00DB4D8B"/>
    <w:rsid w:val="00DB4E77"/>
    <w:rsid w:val="00DB58AF"/>
    <w:rsid w:val="00DB5986"/>
    <w:rsid w:val="00DB5D1E"/>
    <w:rsid w:val="00DB61A5"/>
    <w:rsid w:val="00DB70D2"/>
    <w:rsid w:val="00DB710A"/>
    <w:rsid w:val="00DB7586"/>
    <w:rsid w:val="00DB7C50"/>
    <w:rsid w:val="00DC07CB"/>
    <w:rsid w:val="00DC0CB4"/>
    <w:rsid w:val="00DC1452"/>
    <w:rsid w:val="00DC15C5"/>
    <w:rsid w:val="00DC1A26"/>
    <w:rsid w:val="00DC220E"/>
    <w:rsid w:val="00DC2A8C"/>
    <w:rsid w:val="00DC2ACA"/>
    <w:rsid w:val="00DC2B0E"/>
    <w:rsid w:val="00DC2C80"/>
    <w:rsid w:val="00DC3421"/>
    <w:rsid w:val="00DC343F"/>
    <w:rsid w:val="00DC4330"/>
    <w:rsid w:val="00DC4987"/>
    <w:rsid w:val="00DC5173"/>
    <w:rsid w:val="00DC6170"/>
    <w:rsid w:val="00DC61C1"/>
    <w:rsid w:val="00DC6903"/>
    <w:rsid w:val="00DC6997"/>
    <w:rsid w:val="00DC69EC"/>
    <w:rsid w:val="00DC6C0B"/>
    <w:rsid w:val="00DC6C38"/>
    <w:rsid w:val="00DC6F21"/>
    <w:rsid w:val="00DD1050"/>
    <w:rsid w:val="00DD1C3D"/>
    <w:rsid w:val="00DD1E0B"/>
    <w:rsid w:val="00DD229E"/>
    <w:rsid w:val="00DD3026"/>
    <w:rsid w:val="00DD3C12"/>
    <w:rsid w:val="00DD3D05"/>
    <w:rsid w:val="00DD47EC"/>
    <w:rsid w:val="00DD48DB"/>
    <w:rsid w:val="00DD4B2C"/>
    <w:rsid w:val="00DD5062"/>
    <w:rsid w:val="00DD5319"/>
    <w:rsid w:val="00DD5B42"/>
    <w:rsid w:val="00DD686D"/>
    <w:rsid w:val="00DD69A8"/>
    <w:rsid w:val="00DD6D98"/>
    <w:rsid w:val="00DD7112"/>
    <w:rsid w:val="00DD7D70"/>
    <w:rsid w:val="00DE0672"/>
    <w:rsid w:val="00DE06B0"/>
    <w:rsid w:val="00DE07DB"/>
    <w:rsid w:val="00DE103B"/>
    <w:rsid w:val="00DE11DB"/>
    <w:rsid w:val="00DE133F"/>
    <w:rsid w:val="00DE176D"/>
    <w:rsid w:val="00DE2974"/>
    <w:rsid w:val="00DE2AE3"/>
    <w:rsid w:val="00DE2D72"/>
    <w:rsid w:val="00DE33F4"/>
    <w:rsid w:val="00DE3719"/>
    <w:rsid w:val="00DE3AD0"/>
    <w:rsid w:val="00DE428B"/>
    <w:rsid w:val="00DE4381"/>
    <w:rsid w:val="00DE4451"/>
    <w:rsid w:val="00DE4BCB"/>
    <w:rsid w:val="00DE523B"/>
    <w:rsid w:val="00DE564E"/>
    <w:rsid w:val="00DE65D8"/>
    <w:rsid w:val="00DE691A"/>
    <w:rsid w:val="00DE7D30"/>
    <w:rsid w:val="00DF036C"/>
    <w:rsid w:val="00DF0992"/>
    <w:rsid w:val="00DF16C3"/>
    <w:rsid w:val="00DF1F1C"/>
    <w:rsid w:val="00DF208B"/>
    <w:rsid w:val="00DF34DC"/>
    <w:rsid w:val="00DF35EA"/>
    <w:rsid w:val="00DF3809"/>
    <w:rsid w:val="00DF4140"/>
    <w:rsid w:val="00DF4529"/>
    <w:rsid w:val="00DF47C2"/>
    <w:rsid w:val="00DF573E"/>
    <w:rsid w:val="00DF7189"/>
    <w:rsid w:val="00DF718A"/>
    <w:rsid w:val="00DF7690"/>
    <w:rsid w:val="00DF7D1B"/>
    <w:rsid w:val="00DF7E07"/>
    <w:rsid w:val="00DF7EB6"/>
    <w:rsid w:val="00E00063"/>
    <w:rsid w:val="00E01B21"/>
    <w:rsid w:val="00E01CF2"/>
    <w:rsid w:val="00E02179"/>
    <w:rsid w:val="00E0233A"/>
    <w:rsid w:val="00E0233C"/>
    <w:rsid w:val="00E024C7"/>
    <w:rsid w:val="00E0284D"/>
    <w:rsid w:val="00E02A69"/>
    <w:rsid w:val="00E039D8"/>
    <w:rsid w:val="00E0432B"/>
    <w:rsid w:val="00E049E6"/>
    <w:rsid w:val="00E053C7"/>
    <w:rsid w:val="00E058A0"/>
    <w:rsid w:val="00E05B75"/>
    <w:rsid w:val="00E05B87"/>
    <w:rsid w:val="00E0640C"/>
    <w:rsid w:val="00E064FE"/>
    <w:rsid w:val="00E06D40"/>
    <w:rsid w:val="00E06E2B"/>
    <w:rsid w:val="00E078EB"/>
    <w:rsid w:val="00E1007E"/>
    <w:rsid w:val="00E108F6"/>
    <w:rsid w:val="00E109B0"/>
    <w:rsid w:val="00E1152F"/>
    <w:rsid w:val="00E11F3A"/>
    <w:rsid w:val="00E13F8B"/>
    <w:rsid w:val="00E14047"/>
    <w:rsid w:val="00E14349"/>
    <w:rsid w:val="00E14E7A"/>
    <w:rsid w:val="00E14EB2"/>
    <w:rsid w:val="00E157BD"/>
    <w:rsid w:val="00E1600A"/>
    <w:rsid w:val="00E163D4"/>
    <w:rsid w:val="00E203FF"/>
    <w:rsid w:val="00E2090A"/>
    <w:rsid w:val="00E20AB0"/>
    <w:rsid w:val="00E21483"/>
    <w:rsid w:val="00E22736"/>
    <w:rsid w:val="00E227F3"/>
    <w:rsid w:val="00E22BA2"/>
    <w:rsid w:val="00E22ECD"/>
    <w:rsid w:val="00E2334B"/>
    <w:rsid w:val="00E25309"/>
    <w:rsid w:val="00E25363"/>
    <w:rsid w:val="00E253D2"/>
    <w:rsid w:val="00E254AF"/>
    <w:rsid w:val="00E2557E"/>
    <w:rsid w:val="00E25D78"/>
    <w:rsid w:val="00E2648E"/>
    <w:rsid w:val="00E26692"/>
    <w:rsid w:val="00E26C38"/>
    <w:rsid w:val="00E3070A"/>
    <w:rsid w:val="00E30902"/>
    <w:rsid w:val="00E319A4"/>
    <w:rsid w:val="00E31BEE"/>
    <w:rsid w:val="00E31CA6"/>
    <w:rsid w:val="00E321F1"/>
    <w:rsid w:val="00E32824"/>
    <w:rsid w:val="00E3306A"/>
    <w:rsid w:val="00E33AF7"/>
    <w:rsid w:val="00E3528D"/>
    <w:rsid w:val="00E3597D"/>
    <w:rsid w:val="00E35B2E"/>
    <w:rsid w:val="00E35F6E"/>
    <w:rsid w:val="00E37D0A"/>
    <w:rsid w:val="00E4010B"/>
    <w:rsid w:val="00E40272"/>
    <w:rsid w:val="00E40CE3"/>
    <w:rsid w:val="00E40D2C"/>
    <w:rsid w:val="00E41648"/>
    <w:rsid w:val="00E41D57"/>
    <w:rsid w:val="00E43497"/>
    <w:rsid w:val="00E43F82"/>
    <w:rsid w:val="00E44271"/>
    <w:rsid w:val="00E44D38"/>
    <w:rsid w:val="00E44D66"/>
    <w:rsid w:val="00E4581F"/>
    <w:rsid w:val="00E46AD3"/>
    <w:rsid w:val="00E47242"/>
    <w:rsid w:val="00E47631"/>
    <w:rsid w:val="00E47B58"/>
    <w:rsid w:val="00E50382"/>
    <w:rsid w:val="00E507D1"/>
    <w:rsid w:val="00E50ECA"/>
    <w:rsid w:val="00E51176"/>
    <w:rsid w:val="00E515FD"/>
    <w:rsid w:val="00E522C2"/>
    <w:rsid w:val="00E522E5"/>
    <w:rsid w:val="00E52753"/>
    <w:rsid w:val="00E52F7C"/>
    <w:rsid w:val="00E52F8E"/>
    <w:rsid w:val="00E53717"/>
    <w:rsid w:val="00E53EE8"/>
    <w:rsid w:val="00E54433"/>
    <w:rsid w:val="00E5493C"/>
    <w:rsid w:val="00E5616A"/>
    <w:rsid w:val="00E569BB"/>
    <w:rsid w:val="00E60130"/>
    <w:rsid w:val="00E60854"/>
    <w:rsid w:val="00E60993"/>
    <w:rsid w:val="00E6114A"/>
    <w:rsid w:val="00E612BD"/>
    <w:rsid w:val="00E6195C"/>
    <w:rsid w:val="00E61A97"/>
    <w:rsid w:val="00E62257"/>
    <w:rsid w:val="00E630ED"/>
    <w:rsid w:val="00E635A3"/>
    <w:rsid w:val="00E651FF"/>
    <w:rsid w:val="00E654E2"/>
    <w:rsid w:val="00E67D7D"/>
    <w:rsid w:val="00E7012C"/>
    <w:rsid w:val="00E70DC9"/>
    <w:rsid w:val="00E70EE9"/>
    <w:rsid w:val="00E71114"/>
    <w:rsid w:val="00E7114D"/>
    <w:rsid w:val="00E71269"/>
    <w:rsid w:val="00E713AB"/>
    <w:rsid w:val="00E71431"/>
    <w:rsid w:val="00E7158B"/>
    <w:rsid w:val="00E71960"/>
    <w:rsid w:val="00E71B51"/>
    <w:rsid w:val="00E7243E"/>
    <w:rsid w:val="00E72488"/>
    <w:rsid w:val="00E72CDA"/>
    <w:rsid w:val="00E745E7"/>
    <w:rsid w:val="00E7498A"/>
    <w:rsid w:val="00E74BDA"/>
    <w:rsid w:val="00E74EB1"/>
    <w:rsid w:val="00E75885"/>
    <w:rsid w:val="00E75A75"/>
    <w:rsid w:val="00E75AE0"/>
    <w:rsid w:val="00E76661"/>
    <w:rsid w:val="00E766A6"/>
    <w:rsid w:val="00E76FB8"/>
    <w:rsid w:val="00E77466"/>
    <w:rsid w:val="00E77527"/>
    <w:rsid w:val="00E779D2"/>
    <w:rsid w:val="00E809C3"/>
    <w:rsid w:val="00E8127D"/>
    <w:rsid w:val="00E8136E"/>
    <w:rsid w:val="00E81B5A"/>
    <w:rsid w:val="00E820C9"/>
    <w:rsid w:val="00E8228F"/>
    <w:rsid w:val="00E82561"/>
    <w:rsid w:val="00E82D12"/>
    <w:rsid w:val="00E837C0"/>
    <w:rsid w:val="00E83C09"/>
    <w:rsid w:val="00E83D65"/>
    <w:rsid w:val="00E846C4"/>
    <w:rsid w:val="00E8541B"/>
    <w:rsid w:val="00E85AED"/>
    <w:rsid w:val="00E866D3"/>
    <w:rsid w:val="00E875B0"/>
    <w:rsid w:val="00E9030E"/>
    <w:rsid w:val="00E906BC"/>
    <w:rsid w:val="00E90851"/>
    <w:rsid w:val="00E90D93"/>
    <w:rsid w:val="00E9158C"/>
    <w:rsid w:val="00E91924"/>
    <w:rsid w:val="00E91EB0"/>
    <w:rsid w:val="00E92641"/>
    <w:rsid w:val="00E930F8"/>
    <w:rsid w:val="00E96579"/>
    <w:rsid w:val="00E96930"/>
    <w:rsid w:val="00E96CE4"/>
    <w:rsid w:val="00EA0174"/>
    <w:rsid w:val="00EA0CBB"/>
    <w:rsid w:val="00EA1339"/>
    <w:rsid w:val="00EA1AFC"/>
    <w:rsid w:val="00EA1D72"/>
    <w:rsid w:val="00EA228D"/>
    <w:rsid w:val="00EA23BD"/>
    <w:rsid w:val="00EA27C2"/>
    <w:rsid w:val="00EA3252"/>
    <w:rsid w:val="00EA3CBA"/>
    <w:rsid w:val="00EA4222"/>
    <w:rsid w:val="00EA43D9"/>
    <w:rsid w:val="00EA443D"/>
    <w:rsid w:val="00EA48FE"/>
    <w:rsid w:val="00EA4968"/>
    <w:rsid w:val="00EA55C5"/>
    <w:rsid w:val="00EA572D"/>
    <w:rsid w:val="00EA58D3"/>
    <w:rsid w:val="00EA6995"/>
    <w:rsid w:val="00EB042E"/>
    <w:rsid w:val="00EB0D90"/>
    <w:rsid w:val="00EB122D"/>
    <w:rsid w:val="00EB202A"/>
    <w:rsid w:val="00EB2410"/>
    <w:rsid w:val="00EB386F"/>
    <w:rsid w:val="00EB3A83"/>
    <w:rsid w:val="00EB3B07"/>
    <w:rsid w:val="00EB3F68"/>
    <w:rsid w:val="00EB4E6F"/>
    <w:rsid w:val="00EB501C"/>
    <w:rsid w:val="00EB5311"/>
    <w:rsid w:val="00EB6304"/>
    <w:rsid w:val="00EB6782"/>
    <w:rsid w:val="00EB7148"/>
    <w:rsid w:val="00EB790B"/>
    <w:rsid w:val="00EC00BD"/>
    <w:rsid w:val="00EC04F9"/>
    <w:rsid w:val="00EC0541"/>
    <w:rsid w:val="00EC1D2F"/>
    <w:rsid w:val="00EC2359"/>
    <w:rsid w:val="00EC2871"/>
    <w:rsid w:val="00EC301D"/>
    <w:rsid w:val="00EC4E3A"/>
    <w:rsid w:val="00EC5160"/>
    <w:rsid w:val="00EC52AA"/>
    <w:rsid w:val="00EC53F6"/>
    <w:rsid w:val="00EC590C"/>
    <w:rsid w:val="00EC644A"/>
    <w:rsid w:val="00EC6C5A"/>
    <w:rsid w:val="00EC6EF5"/>
    <w:rsid w:val="00EC7171"/>
    <w:rsid w:val="00EC7877"/>
    <w:rsid w:val="00ED0550"/>
    <w:rsid w:val="00ED0D0B"/>
    <w:rsid w:val="00ED102B"/>
    <w:rsid w:val="00ED1D7A"/>
    <w:rsid w:val="00ED25EE"/>
    <w:rsid w:val="00ED26E6"/>
    <w:rsid w:val="00ED2841"/>
    <w:rsid w:val="00ED348A"/>
    <w:rsid w:val="00ED3562"/>
    <w:rsid w:val="00ED36A4"/>
    <w:rsid w:val="00ED3E78"/>
    <w:rsid w:val="00ED447C"/>
    <w:rsid w:val="00ED629A"/>
    <w:rsid w:val="00ED6408"/>
    <w:rsid w:val="00ED665E"/>
    <w:rsid w:val="00ED6B66"/>
    <w:rsid w:val="00ED7086"/>
    <w:rsid w:val="00EE0742"/>
    <w:rsid w:val="00EE0F63"/>
    <w:rsid w:val="00EE1292"/>
    <w:rsid w:val="00EE165F"/>
    <w:rsid w:val="00EE2127"/>
    <w:rsid w:val="00EE2311"/>
    <w:rsid w:val="00EE3197"/>
    <w:rsid w:val="00EE33BE"/>
    <w:rsid w:val="00EE3551"/>
    <w:rsid w:val="00EE3B30"/>
    <w:rsid w:val="00EE4A9D"/>
    <w:rsid w:val="00EE4C89"/>
    <w:rsid w:val="00EE4D81"/>
    <w:rsid w:val="00EE544F"/>
    <w:rsid w:val="00EE5605"/>
    <w:rsid w:val="00EE582F"/>
    <w:rsid w:val="00EE5BD6"/>
    <w:rsid w:val="00EE6861"/>
    <w:rsid w:val="00EE750C"/>
    <w:rsid w:val="00EE7A60"/>
    <w:rsid w:val="00EF0860"/>
    <w:rsid w:val="00EF0D2D"/>
    <w:rsid w:val="00EF150E"/>
    <w:rsid w:val="00EF18C5"/>
    <w:rsid w:val="00EF2736"/>
    <w:rsid w:val="00EF2A0F"/>
    <w:rsid w:val="00EF3045"/>
    <w:rsid w:val="00EF30EC"/>
    <w:rsid w:val="00EF351E"/>
    <w:rsid w:val="00EF37A3"/>
    <w:rsid w:val="00EF45D5"/>
    <w:rsid w:val="00EF498F"/>
    <w:rsid w:val="00EF548B"/>
    <w:rsid w:val="00EF550C"/>
    <w:rsid w:val="00EF58C6"/>
    <w:rsid w:val="00EF682A"/>
    <w:rsid w:val="00EF6CDF"/>
    <w:rsid w:val="00EF79E5"/>
    <w:rsid w:val="00F001BC"/>
    <w:rsid w:val="00F00807"/>
    <w:rsid w:val="00F01033"/>
    <w:rsid w:val="00F01464"/>
    <w:rsid w:val="00F016A8"/>
    <w:rsid w:val="00F017BE"/>
    <w:rsid w:val="00F02529"/>
    <w:rsid w:val="00F02933"/>
    <w:rsid w:val="00F02BC5"/>
    <w:rsid w:val="00F03265"/>
    <w:rsid w:val="00F03597"/>
    <w:rsid w:val="00F04AD0"/>
    <w:rsid w:val="00F052BE"/>
    <w:rsid w:val="00F05360"/>
    <w:rsid w:val="00F05F20"/>
    <w:rsid w:val="00F05FC3"/>
    <w:rsid w:val="00F0617D"/>
    <w:rsid w:val="00F0692B"/>
    <w:rsid w:val="00F069F0"/>
    <w:rsid w:val="00F073EC"/>
    <w:rsid w:val="00F0744A"/>
    <w:rsid w:val="00F077AE"/>
    <w:rsid w:val="00F07E05"/>
    <w:rsid w:val="00F07ED8"/>
    <w:rsid w:val="00F102D3"/>
    <w:rsid w:val="00F10371"/>
    <w:rsid w:val="00F1046C"/>
    <w:rsid w:val="00F104E4"/>
    <w:rsid w:val="00F106A6"/>
    <w:rsid w:val="00F11E6B"/>
    <w:rsid w:val="00F120A2"/>
    <w:rsid w:val="00F1290A"/>
    <w:rsid w:val="00F13230"/>
    <w:rsid w:val="00F13AE3"/>
    <w:rsid w:val="00F13C95"/>
    <w:rsid w:val="00F1491F"/>
    <w:rsid w:val="00F14A11"/>
    <w:rsid w:val="00F151FB"/>
    <w:rsid w:val="00F164A4"/>
    <w:rsid w:val="00F1665D"/>
    <w:rsid w:val="00F166AA"/>
    <w:rsid w:val="00F167F7"/>
    <w:rsid w:val="00F16AD3"/>
    <w:rsid w:val="00F16EF8"/>
    <w:rsid w:val="00F170E9"/>
    <w:rsid w:val="00F171FC"/>
    <w:rsid w:val="00F175B0"/>
    <w:rsid w:val="00F1773D"/>
    <w:rsid w:val="00F20A87"/>
    <w:rsid w:val="00F210AD"/>
    <w:rsid w:val="00F2135D"/>
    <w:rsid w:val="00F213B1"/>
    <w:rsid w:val="00F216C2"/>
    <w:rsid w:val="00F21BA1"/>
    <w:rsid w:val="00F21BDB"/>
    <w:rsid w:val="00F22DB3"/>
    <w:rsid w:val="00F2308E"/>
    <w:rsid w:val="00F24D10"/>
    <w:rsid w:val="00F24F57"/>
    <w:rsid w:val="00F252AC"/>
    <w:rsid w:val="00F25746"/>
    <w:rsid w:val="00F2610C"/>
    <w:rsid w:val="00F26492"/>
    <w:rsid w:val="00F26519"/>
    <w:rsid w:val="00F26A56"/>
    <w:rsid w:val="00F26A9A"/>
    <w:rsid w:val="00F26E48"/>
    <w:rsid w:val="00F2721E"/>
    <w:rsid w:val="00F27E4B"/>
    <w:rsid w:val="00F30A88"/>
    <w:rsid w:val="00F31ABF"/>
    <w:rsid w:val="00F31DF3"/>
    <w:rsid w:val="00F32C8F"/>
    <w:rsid w:val="00F32F08"/>
    <w:rsid w:val="00F335D8"/>
    <w:rsid w:val="00F3363C"/>
    <w:rsid w:val="00F33794"/>
    <w:rsid w:val="00F33FC5"/>
    <w:rsid w:val="00F34C22"/>
    <w:rsid w:val="00F34E95"/>
    <w:rsid w:val="00F356D0"/>
    <w:rsid w:val="00F358EB"/>
    <w:rsid w:val="00F37D82"/>
    <w:rsid w:val="00F40E71"/>
    <w:rsid w:val="00F40E9A"/>
    <w:rsid w:val="00F41E27"/>
    <w:rsid w:val="00F41F77"/>
    <w:rsid w:val="00F4252D"/>
    <w:rsid w:val="00F42A02"/>
    <w:rsid w:val="00F42A66"/>
    <w:rsid w:val="00F42BDD"/>
    <w:rsid w:val="00F4385B"/>
    <w:rsid w:val="00F4437B"/>
    <w:rsid w:val="00F4490E"/>
    <w:rsid w:val="00F460A2"/>
    <w:rsid w:val="00F47267"/>
    <w:rsid w:val="00F47ED5"/>
    <w:rsid w:val="00F50599"/>
    <w:rsid w:val="00F508C7"/>
    <w:rsid w:val="00F50D5A"/>
    <w:rsid w:val="00F51814"/>
    <w:rsid w:val="00F51826"/>
    <w:rsid w:val="00F51BC3"/>
    <w:rsid w:val="00F52EC9"/>
    <w:rsid w:val="00F540D8"/>
    <w:rsid w:val="00F549BA"/>
    <w:rsid w:val="00F54B2E"/>
    <w:rsid w:val="00F55073"/>
    <w:rsid w:val="00F558C2"/>
    <w:rsid w:val="00F560D2"/>
    <w:rsid w:val="00F5754A"/>
    <w:rsid w:val="00F57A00"/>
    <w:rsid w:val="00F57C71"/>
    <w:rsid w:val="00F57D6F"/>
    <w:rsid w:val="00F602C5"/>
    <w:rsid w:val="00F60CC4"/>
    <w:rsid w:val="00F60F27"/>
    <w:rsid w:val="00F61501"/>
    <w:rsid w:val="00F62C05"/>
    <w:rsid w:val="00F63F38"/>
    <w:rsid w:val="00F641B6"/>
    <w:rsid w:val="00F64A77"/>
    <w:rsid w:val="00F654B0"/>
    <w:rsid w:val="00F657AC"/>
    <w:rsid w:val="00F664BD"/>
    <w:rsid w:val="00F66C10"/>
    <w:rsid w:val="00F66C9F"/>
    <w:rsid w:val="00F67162"/>
    <w:rsid w:val="00F709F1"/>
    <w:rsid w:val="00F70D20"/>
    <w:rsid w:val="00F70D67"/>
    <w:rsid w:val="00F70FD5"/>
    <w:rsid w:val="00F714F3"/>
    <w:rsid w:val="00F716E7"/>
    <w:rsid w:val="00F7219B"/>
    <w:rsid w:val="00F722CE"/>
    <w:rsid w:val="00F72B5E"/>
    <w:rsid w:val="00F72EAF"/>
    <w:rsid w:val="00F733AF"/>
    <w:rsid w:val="00F7343E"/>
    <w:rsid w:val="00F739A1"/>
    <w:rsid w:val="00F73ADE"/>
    <w:rsid w:val="00F74508"/>
    <w:rsid w:val="00F7466E"/>
    <w:rsid w:val="00F747FF"/>
    <w:rsid w:val="00F74E66"/>
    <w:rsid w:val="00F75222"/>
    <w:rsid w:val="00F75238"/>
    <w:rsid w:val="00F75654"/>
    <w:rsid w:val="00F768DE"/>
    <w:rsid w:val="00F76FB1"/>
    <w:rsid w:val="00F772E0"/>
    <w:rsid w:val="00F775A3"/>
    <w:rsid w:val="00F779C4"/>
    <w:rsid w:val="00F77C0F"/>
    <w:rsid w:val="00F8073D"/>
    <w:rsid w:val="00F813DF"/>
    <w:rsid w:val="00F81A94"/>
    <w:rsid w:val="00F81BEC"/>
    <w:rsid w:val="00F81DF7"/>
    <w:rsid w:val="00F81FCB"/>
    <w:rsid w:val="00F82444"/>
    <w:rsid w:val="00F829DC"/>
    <w:rsid w:val="00F82F78"/>
    <w:rsid w:val="00F83729"/>
    <w:rsid w:val="00F83926"/>
    <w:rsid w:val="00F841A0"/>
    <w:rsid w:val="00F84698"/>
    <w:rsid w:val="00F85313"/>
    <w:rsid w:val="00F857A7"/>
    <w:rsid w:val="00F86AC9"/>
    <w:rsid w:val="00F86B60"/>
    <w:rsid w:val="00F878B7"/>
    <w:rsid w:val="00F87A5F"/>
    <w:rsid w:val="00F87C27"/>
    <w:rsid w:val="00F87D9E"/>
    <w:rsid w:val="00F87F99"/>
    <w:rsid w:val="00F90A5E"/>
    <w:rsid w:val="00F91311"/>
    <w:rsid w:val="00F913FD"/>
    <w:rsid w:val="00F91471"/>
    <w:rsid w:val="00F919E3"/>
    <w:rsid w:val="00F91C67"/>
    <w:rsid w:val="00F92303"/>
    <w:rsid w:val="00F92793"/>
    <w:rsid w:val="00F9281D"/>
    <w:rsid w:val="00F9298A"/>
    <w:rsid w:val="00F92C3B"/>
    <w:rsid w:val="00F94022"/>
    <w:rsid w:val="00F94B5F"/>
    <w:rsid w:val="00F94BF0"/>
    <w:rsid w:val="00F94F54"/>
    <w:rsid w:val="00F956F0"/>
    <w:rsid w:val="00F95D32"/>
    <w:rsid w:val="00F967AB"/>
    <w:rsid w:val="00F96CF3"/>
    <w:rsid w:val="00F97A6E"/>
    <w:rsid w:val="00FA073B"/>
    <w:rsid w:val="00FA0AE6"/>
    <w:rsid w:val="00FA0EC5"/>
    <w:rsid w:val="00FA1525"/>
    <w:rsid w:val="00FA21B6"/>
    <w:rsid w:val="00FA282D"/>
    <w:rsid w:val="00FA2A63"/>
    <w:rsid w:val="00FA2EC9"/>
    <w:rsid w:val="00FA2EF3"/>
    <w:rsid w:val="00FA41CF"/>
    <w:rsid w:val="00FA452F"/>
    <w:rsid w:val="00FA5AC9"/>
    <w:rsid w:val="00FA5BCB"/>
    <w:rsid w:val="00FA5C58"/>
    <w:rsid w:val="00FA5C98"/>
    <w:rsid w:val="00FA5FFE"/>
    <w:rsid w:val="00FA66B3"/>
    <w:rsid w:val="00FB017A"/>
    <w:rsid w:val="00FB0D31"/>
    <w:rsid w:val="00FB0E84"/>
    <w:rsid w:val="00FB173E"/>
    <w:rsid w:val="00FB24A8"/>
    <w:rsid w:val="00FB27E0"/>
    <w:rsid w:val="00FB2D32"/>
    <w:rsid w:val="00FB307C"/>
    <w:rsid w:val="00FB323D"/>
    <w:rsid w:val="00FB327A"/>
    <w:rsid w:val="00FB3BA6"/>
    <w:rsid w:val="00FB4253"/>
    <w:rsid w:val="00FB449C"/>
    <w:rsid w:val="00FB4652"/>
    <w:rsid w:val="00FB4FB8"/>
    <w:rsid w:val="00FB50D7"/>
    <w:rsid w:val="00FB5527"/>
    <w:rsid w:val="00FB678C"/>
    <w:rsid w:val="00FB68BA"/>
    <w:rsid w:val="00FB7AA9"/>
    <w:rsid w:val="00FC0420"/>
    <w:rsid w:val="00FC0511"/>
    <w:rsid w:val="00FC060C"/>
    <w:rsid w:val="00FC0A43"/>
    <w:rsid w:val="00FC0F51"/>
    <w:rsid w:val="00FC13DF"/>
    <w:rsid w:val="00FC1D88"/>
    <w:rsid w:val="00FC1F89"/>
    <w:rsid w:val="00FC2281"/>
    <w:rsid w:val="00FC24D1"/>
    <w:rsid w:val="00FC2EC5"/>
    <w:rsid w:val="00FC36B7"/>
    <w:rsid w:val="00FC3F47"/>
    <w:rsid w:val="00FC6E70"/>
    <w:rsid w:val="00FC7740"/>
    <w:rsid w:val="00FC7DFB"/>
    <w:rsid w:val="00FD05F9"/>
    <w:rsid w:val="00FD06FD"/>
    <w:rsid w:val="00FD0AF3"/>
    <w:rsid w:val="00FD0D0D"/>
    <w:rsid w:val="00FD101F"/>
    <w:rsid w:val="00FD10EC"/>
    <w:rsid w:val="00FD165A"/>
    <w:rsid w:val="00FD1986"/>
    <w:rsid w:val="00FD1E79"/>
    <w:rsid w:val="00FD28E2"/>
    <w:rsid w:val="00FD385F"/>
    <w:rsid w:val="00FD48DA"/>
    <w:rsid w:val="00FD5106"/>
    <w:rsid w:val="00FD56F8"/>
    <w:rsid w:val="00FD5818"/>
    <w:rsid w:val="00FD6510"/>
    <w:rsid w:val="00FD66EA"/>
    <w:rsid w:val="00FD68DA"/>
    <w:rsid w:val="00FD6AE9"/>
    <w:rsid w:val="00FD7396"/>
    <w:rsid w:val="00FD7CBC"/>
    <w:rsid w:val="00FD7D91"/>
    <w:rsid w:val="00FE0A58"/>
    <w:rsid w:val="00FE0DD3"/>
    <w:rsid w:val="00FE136C"/>
    <w:rsid w:val="00FE1900"/>
    <w:rsid w:val="00FE1B60"/>
    <w:rsid w:val="00FE1F47"/>
    <w:rsid w:val="00FE207B"/>
    <w:rsid w:val="00FE2805"/>
    <w:rsid w:val="00FE2D17"/>
    <w:rsid w:val="00FE2F2F"/>
    <w:rsid w:val="00FE34FB"/>
    <w:rsid w:val="00FE42D8"/>
    <w:rsid w:val="00FE4B76"/>
    <w:rsid w:val="00FE57F3"/>
    <w:rsid w:val="00FE5B51"/>
    <w:rsid w:val="00FE6791"/>
    <w:rsid w:val="00FF07B5"/>
    <w:rsid w:val="00FF18FC"/>
    <w:rsid w:val="00FF1941"/>
    <w:rsid w:val="00FF2E68"/>
    <w:rsid w:val="00FF2F2D"/>
    <w:rsid w:val="00FF2FC4"/>
    <w:rsid w:val="00FF3381"/>
    <w:rsid w:val="00FF4980"/>
    <w:rsid w:val="00FF50ED"/>
    <w:rsid w:val="00FF532C"/>
    <w:rsid w:val="00FF6FF6"/>
    <w:rsid w:val="00FF7182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17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D273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273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273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E7F0A"/>
    <w:pPr>
      <w:keepNext/>
      <w:tabs>
        <w:tab w:val="left" w:pos="5760"/>
      </w:tabs>
      <w:jc w:val="both"/>
      <w:outlineLvl w:val="3"/>
    </w:pPr>
    <w:rPr>
      <w:sz w:val="32"/>
      <w:lang w:eastAsia="ru-RU"/>
    </w:rPr>
  </w:style>
  <w:style w:type="paragraph" w:styleId="5">
    <w:name w:val="heading 5"/>
    <w:basedOn w:val="a"/>
    <w:next w:val="a"/>
    <w:link w:val="50"/>
    <w:qFormat/>
    <w:rsid w:val="008E7F0A"/>
    <w:pPr>
      <w:keepNext/>
      <w:outlineLvl w:val="4"/>
    </w:pPr>
    <w:rPr>
      <w:b/>
      <w:bCs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8E7F0A"/>
    <w:pPr>
      <w:keepNext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8E7F0A"/>
    <w:pPr>
      <w:keepNext/>
      <w:outlineLvl w:val="6"/>
    </w:pPr>
    <w:rPr>
      <w:b/>
      <w:bCs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8E7F0A"/>
    <w:pPr>
      <w:keepNext/>
      <w:outlineLvl w:val="7"/>
    </w:pPr>
    <w:rPr>
      <w:sz w:val="28"/>
      <w:lang w:eastAsia="ru-RU"/>
    </w:rPr>
  </w:style>
  <w:style w:type="paragraph" w:styleId="9">
    <w:name w:val="heading 9"/>
    <w:basedOn w:val="a"/>
    <w:next w:val="a"/>
    <w:link w:val="90"/>
    <w:qFormat/>
    <w:rsid w:val="008E7F0A"/>
    <w:pPr>
      <w:keepNext/>
      <w:outlineLvl w:val="8"/>
    </w:pPr>
    <w:rPr>
      <w:b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3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D27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273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8E7F0A"/>
    <w:rPr>
      <w:sz w:val="32"/>
      <w:szCs w:val="24"/>
    </w:rPr>
  </w:style>
  <w:style w:type="character" w:customStyle="1" w:styleId="50">
    <w:name w:val="Заголовок 5 Знак"/>
    <w:basedOn w:val="a0"/>
    <w:link w:val="5"/>
    <w:rsid w:val="008E7F0A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8E7F0A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8E7F0A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rsid w:val="008E7F0A"/>
    <w:rPr>
      <w:sz w:val="28"/>
      <w:szCs w:val="24"/>
    </w:rPr>
  </w:style>
  <w:style w:type="character" w:customStyle="1" w:styleId="90">
    <w:name w:val="Заголовок 9 Знак"/>
    <w:basedOn w:val="a0"/>
    <w:link w:val="9"/>
    <w:rsid w:val="008E7F0A"/>
    <w:rPr>
      <w:b/>
      <w:sz w:val="26"/>
      <w:szCs w:val="24"/>
    </w:rPr>
  </w:style>
  <w:style w:type="paragraph" w:styleId="a3">
    <w:name w:val="Body Text"/>
    <w:basedOn w:val="a"/>
    <w:link w:val="a4"/>
    <w:rsid w:val="0007094D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1A7621"/>
    <w:rPr>
      <w:sz w:val="28"/>
    </w:rPr>
  </w:style>
  <w:style w:type="paragraph" w:styleId="a5">
    <w:name w:val="Normal (Web)"/>
    <w:basedOn w:val="a"/>
    <w:uiPriority w:val="99"/>
    <w:rsid w:val="00F508C7"/>
    <w:pPr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AD60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D6097"/>
    <w:rPr>
      <w:sz w:val="24"/>
      <w:szCs w:val="24"/>
      <w:lang w:eastAsia="en-US"/>
    </w:rPr>
  </w:style>
  <w:style w:type="paragraph" w:styleId="a8">
    <w:name w:val="footer"/>
    <w:basedOn w:val="a"/>
    <w:link w:val="a9"/>
    <w:unhideWhenUsed/>
    <w:rsid w:val="00AD60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D6097"/>
    <w:rPr>
      <w:sz w:val="24"/>
      <w:szCs w:val="24"/>
      <w:lang w:eastAsia="en-US"/>
    </w:rPr>
  </w:style>
  <w:style w:type="paragraph" w:styleId="21">
    <w:name w:val="Body Text Indent 2"/>
    <w:basedOn w:val="a"/>
    <w:link w:val="22"/>
    <w:unhideWhenUsed/>
    <w:rsid w:val="002438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43826"/>
    <w:rPr>
      <w:sz w:val="24"/>
      <w:szCs w:val="24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24382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243826"/>
    <w:rPr>
      <w:sz w:val="16"/>
      <w:szCs w:val="16"/>
      <w:lang w:eastAsia="en-US"/>
    </w:rPr>
  </w:style>
  <w:style w:type="paragraph" w:styleId="23">
    <w:name w:val="Body Text 2"/>
    <w:basedOn w:val="a"/>
    <w:link w:val="24"/>
    <w:unhideWhenUsed/>
    <w:rsid w:val="00243826"/>
    <w:pPr>
      <w:spacing w:after="120" w:line="480" w:lineRule="auto"/>
    </w:pPr>
  </w:style>
  <w:style w:type="character" w:customStyle="1" w:styleId="24">
    <w:name w:val="Основной текст 2 Знак"/>
    <w:link w:val="23"/>
    <w:rsid w:val="00243826"/>
    <w:rPr>
      <w:sz w:val="24"/>
      <w:szCs w:val="24"/>
      <w:lang w:eastAsia="en-US"/>
    </w:rPr>
  </w:style>
  <w:style w:type="paragraph" w:styleId="aa">
    <w:name w:val="Body Text Indent"/>
    <w:basedOn w:val="a"/>
    <w:link w:val="ab"/>
    <w:uiPriority w:val="99"/>
    <w:unhideWhenUsed/>
    <w:rsid w:val="00243826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243826"/>
    <w:rPr>
      <w:sz w:val="24"/>
      <w:szCs w:val="24"/>
      <w:lang w:eastAsia="en-US"/>
    </w:rPr>
  </w:style>
  <w:style w:type="character" w:customStyle="1" w:styleId="FontStyle28">
    <w:name w:val="Font Style28"/>
    <w:rsid w:val="00FC1F8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FC1F89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nhideWhenUsed/>
    <w:rsid w:val="00BE7B4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BE7B45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uiPriority w:val="59"/>
    <w:rsid w:val="00E14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25262"/>
    <w:pPr>
      <w:ind w:left="720"/>
      <w:contextualSpacing/>
    </w:pPr>
    <w:rPr>
      <w:lang w:eastAsia="ru-RU"/>
    </w:rPr>
  </w:style>
  <w:style w:type="paragraph" w:customStyle="1" w:styleId="11">
    <w:name w:val="Обычный1"/>
    <w:rsid w:val="000F470D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af0">
    <w:name w:val="Title"/>
    <w:basedOn w:val="a"/>
    <w:link w:val="af1"/>
    <w:qFormat/>
    <w:rsid w:val="008F0062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f1">
    <w:name w:val="Название Знак"/>
    <w:link w:val="af0"/>
    <w:rsid w:val="008F0062"/>
    <w:rPr>
      <w:b/>
      <w:bCs/>
      <w:sz w:val="28"/>
      <w:szCs w:val="28"/>
    </w:rPr>
  </w:style>
  <w:style w:type="paragraph" w:styleId="af2">
    <w:name w:val="Block Text"/>
    <w:basedOn w:val="a"/>
    <w:semiHidden/>
    <w:unhideWhenUsed/>
    <w:rsid w:val="008F0062"/>
    <w:pPr>
      <w:widowControl w:val="0"/>
      <w:autoSpaceDE w:val="0"/>
      <w:autoSpaceDN w:val="0"/>
      <w:adjustRightInd w:val="0"/>
      <w:spacing w:before="220" w:line="256" w:lineRule="auto"/>
      <w:ind w:left="480" w:right="200"/>
      <w:jc w:val="both"/>
    </w:pPr>
    <w:rPr>
      <w:b/>
      <w:bCs/>
      <w:i/>
      <w:iCs/>
      <w:sz w:val="28"/>
      <w:szCs w:val="28"/>
      <w:lang w:eastAsia="ru-RU"/>
    </w:rPr>
  </w:style>
  <w:style w:type="paragraph" w:customStyle="1" w:styleId="FR1">
    <w:name w:val="FR1"/>
    <w:rsid w:val="008F0062"/>
    <w:pPr>
      <w:widowControl w:val="0"/>
      <w:autoSpaceDE w:val="0"/>
      <w:autoSpaceDN w:val="0"/>
      <w:adjustRightInd w:val="0"/>
      <w:spacing w:line="256" w:lineRule="auto"/>
      <w:ind w:firstLine="720"/>
      <w:jc w:val="both"/>
    </w:pPr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C5072"/>
    <w:pPr>
      <w:widowControl w:val="0"/>
      <w:autoSpaceDE w:val="0"/>
      <w:autoSpaceDN w:val="0"/>
      <w:adjustRightInd w:val="0"/>
      <w:spacing w:line="257" w:lineRule="exact"/>
      <w:ind w:firstLine="456"/>
      <w:jc w:val="both"/>
    </w:pPr>
    <w:rPr>
      <w:lang w:eastAsia="ru-RU"/>
    </w:rPr>
  </w:style>
  <w:style w:type="character" w:customStyle="1" w:styleId="FontStyle12">
    <w:name w:val="Font Style12"/>
    <w:rsid w:val="001C5072"/>
    <w:rPr>
      <w:rFonts w:ascii="Trebuchet MS" w:hAnsi="Trebuchet MS" w:cs="Trebuchet MS"/>
      <w:sz w:val="18"/>
      <w:szCs w:val="18"/>
    </w:rPr>
  </w:style>
  <w:style w:type="character" w:customStyle="1" w:styleId="115pt">
    <w:name w:val="Основной текст + 11;5 pt"/>
    <w:rsid w:val="001C5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1">
    <w:name w:val="Знак41"/>
    <w:basedOn w:val="a"/>
    <w:rsid w:val="000875B1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"/>
    <w:basedOn w:val="a"/>
    <w:rsid w:val="0071460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styleId="af4">
    <w:name w:val="Hyperlink"/>
    <w:uiPriority w:val="99"/>
    <w:unhideWhenUsed/>
    <w:rsid w:val="002E1BE8"/>
    <w:rPr>
      <w:color w:val="0000FF"/>
      <w:u w:val="single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1"/>
    <w:basedOn w:val="a"/>
    <w:rsid w:val="00240FF6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Title">
    <w:name w:val="ConsPlusTitle"/>
    <w:rsid w:val="00EE750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EE750C"/>
    <w:pPr>
      <w:autoSpaceDE w:val="0"/>
      <w:autoSpaceDN w:val="0"/>
      <w:adjustRightInd w:val="0"/>
    </w:pPr>
    <w:rPr>
      <w:sz w:val="28"/>
      <w:szCs w:val="28"/>
    </w:rPr>
  </w:style>
  <w:style w:type="character" w:styleId="af5">
    <w:name w:val="page number"/>
    <w:basedOn w:val="a0"/>
    <w:rsid w:val="008E7F0A"/>
  </w:style>
  <w:style w:type="paragraph" w:customStyle="1" w:styleId="Standard">
    <w:name w:val="Standard"/>
    <w:rsid w:val="008E7F0A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Iauiue">
    <w:name w:val="Iau?iue"/>
    <w:uiPriority w:val="99"/>
    <w:rsid w:val="008E7F0A"/>
    <w:pPr>
      <w:spacing w:before="120" w:after="120" w:line="360" w:lineRule="atLeast"/>
      <w:ind w:left="567" w:firstLine="72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17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D273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273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273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E7F0A"/>
    <w:pPr>
      <w:keepNext/>
      <w:tabs>
        <w:tab w:val="left" w:pos="5760"/>
      </w:tabs>
      <w:jc w:val="both"/>
      <w:outlineLvl w:val="3"/>
    </w:pPr>
    <w:rPr>
      <w:sz w:val="32"/>
      <w:lang w:eastAsia="ru-RU"/>
    </w:rPr>
  </w:style>
  <w:style w:type="paragraph" w:styleId="5">
    <w:name w:val="heading 5"/>
    <w:basedOn w:val="a"/>
    <w:next w:val="a"/>
    <w:link w:val="50"/>
    <w:qFormat/>
    <w:rsid w:val="008E7F0A"/>
    <w:pPr>
      <w:keepNext/>
      <w:outlineLvl w:val="4"/>
    </w:pPr>
    <w:rPr>
      <w:b/>
      <w:bCs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8E7F0A"/>
    <w:pPr>
      <w:keepNext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8E7F0A"/>
    <w:pPr>
      <w:keepNext/>
      <w:outlineLvl w:val="6"/>
    </w:pPr>
    <w:rPr>
      <w:b/>
      <w:bCs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8E7F0A"/>
    <w:pPr>
      <w:keepNext/>
      <w:outlineLvl w:val="7"/>
    </w:pPr>
    <w:rPr>
      <w:sz w:val="28"/>
      <w:lang w:eastAsia="ru-RU"/>
    </w:rPr>
  </w:style>
  <w:style w:type="paragraph" w:styleId="9">
    <w:name w:val="heading 9"/>
    <w:basedOn w:val="a"/>
    <w:next w:val="a"/>
    <w:link w:val="90"/>
    <w:qFormat/>
    <w:rsid w:val="008E7F0A"/>
    <w:pPr>
      <w:keepNext/>
      <w:outlineLvl w:val="8"/>
    </w:pPr>
    <w:rPr>
      <w:b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3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D27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273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8E7F0A"/>
    <w:rPr>
      <w:sz w:val="32"/>
      <w:szCs w:val="24"/>
    </w:rPr>
  </w:style>
  <w:style w:type="character" w:customStyle="1" w:styleId="50">
    <w:name w:val="Заголовок 5 Знак"/>
    <w:basedOn w:val="a0"/>
    <w:link w:val="5"/>
    <w:rsid w:val="008E7F0A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8E7F0A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8E7F0A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rsid w:val="008E7F0A"/>
    <w:rPr>
      <w:sz w:val="28"/>
      <w:szCs w:val="24"/>
    </w:rPr>
  </w:style>
  <w:style w:type="character" w:customStyle="1" w:styleId="90">
    <w:name w:val="Заголовок 9 Знак"/>
    <w:basedOn w:val="a0"/>
    <w:link w:val="9"/>
    <w:rsid w:val="008E7F0A"/>
    <w:rPr>
      <w:b/>
      <w:sz w:val="26"/>
      <w:szCs w:val="24"/>
    </w:rPr>
  </w:style>
  <w:style w:type="paragraph" w:styleId="a3">
    <w:name w:val="Body Text"/>
    <w:basedOn w:val="a"/>
    <w:link w:val="a4"/>
    <w:rsid w:val="0007094D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1A7621"/>
    <w:rPr>
      <w:sz w:val="28"/>
    </w:rPr>
  </w:style>
  <w:style w:type="paragraph" w:styleId="a5">
    <w:name w:val="Normal (Web)"/>
    <w:basedOn w:val="a"/>
    <w:uiPriority w:val="99"/>
    <w:rsid w:val="00F508C7"/>
    <w:pPr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AD60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D6097"/>
    <w:rPr>
      <w:sz w:val="24"/>
      <w:szCs w:val="24"/>
      <w:lang w:eastAsia="en-US"/>
    </w:rPr>
  </w:style>
  <w:style w:type="paragraph" w:styleId="a8">
    <w:name w:val="footer"/>
    <w:basedOn w:val="a"/>
    <w:link w:val="a9"/>
    <w:unhideWhenUsed/>
    <w:rsid w:val="00AD60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D6097"/>
    <w:rPr>
      <w:sz w:val="24"/>
      <w:szCs w:val="24"/>
      <w:lang w:eastAsia="en-US"/>
    </w:rPr>
  </w:style>
  <w:style w:type="paragraph" w:styleId="21">
    <w:name w:val="Body Text Indent 2"/>
    <w:basedOn w:val="a"/>
    <w:link w:val="22"/>
    <w:unhideWhenUsed/>
    <w:rsid w:val="002438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43826"/>
    <w:rPr>
      <w:sz w:val="24"/>
      <w:szCs w:val="24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24382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243826"/>
    <w:rPr>
      <w:sz w:val="16"/>
      <w:szCs w:val="16"/>
      <w:lang w:eastAsia="en-US"/>
    </w:rPr>
  </w:style>
  <w:style w:type="paragraph" w:styleId="23">
    <w:name w:val="Body Text 2"/>
    <w:basedOn w:val="a"/>
    <w:link w:val="24"/>
    <w:unhideWhenUsed/>
    <w:rsid w:val="00243826"/>
    <w:pPr>
      <w:spacing w:after="120" w:line="480" w:lineRule="auto"/>
    </w:pPr>
  </w:style>
  <w:style w:type="character" w:customStyle="1" w:styleId="24">
    <w:name w:val="Основной текст 2 Знак"/>
    <w:link w:val="23"/>
    <w:rsid w:val="00243826"/>
    <w:rPr>
      <w:sz w:val="24"/>
      <w:szCs w:val="24"/>
      <w:lang w:eastAsia="en-US"/>
    </w:rPr>
  </w:style>
  <w:style w:type="paragraph" w:styleId="aa">
    <w:name w:val="Body Text Indent"/>
    <w:basedOn w:val="a"/>
    <w:link w:val="ab"/>
    <w:uiPriority w:val="99"/>
    <w:unhideWhenUsed/>
    <w:rsid w:val="00243826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243826"/>
    <w:rPr>
      <w:sz w:val="24"/>
      <w:szCs w:val="24"/>
      <w:lang w:eastAsia="en-US"/>
    </w:rPr>
  </w:style>
  <w:style w:type="character" w:customStyle="1" w:styleId="FontStyle28">
    <w:name w:val="Font Style28"/>
    <w:rsid w:val="00FC1F8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FC1F89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nhideWhenUsed/>
    <w:rsid w:val="00BE7B4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BE7B45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uiPriority w:val="59"/>
    <w:rsid w:val="00E14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25262"/>
    <w:pPr>
      <w:ind w:left="720"/>
      <w:contextualSpacing/>
    </w:pPr>
    <w:rPr>
      <w:lang w:eastAsia="ru-RU"/>
    </w:rPr>
  </w:style>
  <w:style w:type="paragraph" w:customStyle="1" w:styleId="11">
    <w:name w:val="Обычный1"/>
    <w:rsid w:val="000F470D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af0">
    <w:name w:val="Title"/>
    <w:basedOn w:val="a"/>
    <w:link w:val="af1"/>
    <w:qFormat/>
    <w:rsid w:val="008F0062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f1">
    <w:name w:val="Название Знак"/>
    <w:link w:val="af0"/>
    <w:rsid w:val="008F0062"/>
    <w:rPr>
      <w:b/>
      <w:bCs/>
      <w:sz w:val="28"/>
      <w:szCs w:val="28"/>
    </w:rPr>
  </w:style>
  <w:style w:type="paragraph" w:styleId="af2">
    <w:name w:val="Block Text"/>
    <w:basedOn w:val="a"/>
    <w:semiHidden/>
    <w:unhideWhenUsed/>
    <w:rsid w:val="008F0062"/>
    <w:pPr>
      <w:widowControl w:val="0"/>
      <w:autoSpaceDE w:val="0"/>
      <w:autoSpaceDN w:val="0"/>
      <w:adjustRightInd w:val="0"/>
      <w:spacing w:before="220" w:line="256" w:lineRule="auto"/>
      <w:ind w:left="480" w:right="200"/>
      <w:jc w:val="both"/>
    </w:pPr>
    <w:rPr>
      <w:b/>
      <w:bCs/>
      <w:i/>
      <w:iCs/>
      <w:sz w:val="28"/>
      <w:szCs w:val="28"/>
      <w:lang w:eastAsia="ru-RU"/>
    </w:rPr>
  </w:style>
  <w:style w:type="paragraph" w:customStyle="1" w:styleId="FR1">
    <w:name w:val="FR1"/>
    <w:rsid w:val="008F0062"/>
    <w:pPr>
      <w:widowControl w:val="0"/>
      <w:autoSpaceDE w:val="0"/>
      <w:autoSpaceDN w:val="0"/>
      <w:adjustRightInd w:val="0"/>
      <w:spacing w:line="256" w:lineRule="auto"/>
      <w:ind w:firstLine="720"/>
      <w:jc w:val="both"/>
    </w:pPr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C5072"/>
    <w:pPr>
      <w:widowControl w:val="0"/>
      <w:autoSpaceDE w:val="0"/>
      <w:autoSpaceDN w:val="0"/>
      <w:adjustRightInd w:val="0"/>
      <w:spacing w:line="257" w:lineRule="exact"/>
      <w:ind w:firstLine="456"/>
      <w:jc w:val="both"/>
    </w:pPr>
    <w:rPr>
      <w:lang w:eastAsia="ru-RU"/>
    </w:rPr>
  </w:style>
  <w:style w:type="character" w:customStyle="1" w:styleId="FontStyle12">
    <w:name w:val="Font Style12"/>
    <w:rsid w:val="001C5072"/>
    <w:rPr>
      <w:rFonts w:ascii="Trebuchet MS" w:hAnsi="Trebuchet MS" w:cs="Trebuchet MS"/>
      <w:sz w:val="18"/>
      <w:szCs w:val="18"/>
    </w:rPr>
  </w:style>
  <w:style w:type="character" w:customStyle="1" w:styleId="115pt">
    <w:name w:val="Основной текст + 11;5 pt"/>
    <w:rsid w:val="001C5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1">
    <w:name w:val="Знак41"/>
    <w:basedOn w:val="a"/>
    <w:rsid w:val="000875B1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"/>
    <w:basedOn w:val="a"/>
    <w:rsid w:val="0071460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styleId="af4">
    <w:name w:val="Hyperlink"/>
    <w:uiPriority w:val="99"/>
    <w:unhideWhenUsed/>
    <w:rsid w:val="002E1BE8"/>
    <w:rPr>
      <w:color w:val="0000FF"/>
      <w:u w:val="single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1"/>
    <w:basedOn w:val="a"/>
    <w:rsid w:val="00240FF6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Title">
    <w:name w:val="ConsPlusTitle"/>
    <w:rsid w:val="00EE750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EE750C"/>
    <w:pPr>
      <w:autoSpaceDE w:val="0"/>
      <w:autoSpaceDN w:val="0"/>
      <w:adjustRightInd w:val="0"/>
    </w:pPr>
    <w:rPr>
      <w:sz w:val="28"/>
      <w:szCs w:val="28"/>
    </w:rPr>
  </w:style>
  <w:style w:type="character" w:styleId="af5">
    <w:name w:val="page number"/>
    <w:basedOn w:val="a0"/>
    <w:rsid w:val="008E7F0A"/>
  </w:style>
  <w:style w:type="paragraph" w:customStyle="1" w:styleId="Standard">
    <w:name w:val="Standard"/>
    <w:rsid w:val="008E7F0A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Iauiue">
    <w:name w:val="Iau?iue"/>
    <w:uiPriority w:val="99"/>
    <w:rsid w:val="008E7F0A"/>
    <w:pPr>
      <w:spacing w:before="120" w:after="120" w:line="360" w:lineRule="atLeast"/>
      <w:ind w:left="567"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Динамика инвестиций в основной капитал</a:t>
            </a:r>
          </a:p>
        </c:rich>
      </c:tx>
      <c:layout>
        <c:manualLayout>
          <c:xMode val="edge"/>
          <c:yMode val="edge"/>
          <c:x val="0.25617128278545631"/>
          <c:y val="3.4763333828554496E-2"/>
        </c:manualLayout>
      </c:layout>
      <c:overlay val="0"/>
      <c:spPr>
        <a:noFill/>
        <a:ln w="25388">
          <a:noFill/>
        </a:ln>
      </c:spPr>
    </c:title>
    <c:autoTitleDeleted val="0"/>
    <c:view3D>
      <c:rotX val="15"/>
      <c:hPercent val="3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5957927711030242E-2"/>
          <c:y val="0.14490235046497896"/>
          <c:w val="0.9246526142995064"/>
          <c:h val="0.742217263327913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млрд. рублей</c:v>
                </c:pt>
              </c:strCache>
            </c:strRef>
          </c:tx>
          <c:spPr>
            <a:solidFill>
              <a:srgbClr val="3366FF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solidFill>
                <a:sysClr val="window" lastClr="FFFFFF">
                  <a:alpha val="54000"/>
                </a:sysClr>
              </a:solidFill>
              <a:ln w="25388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Narrow" panose="020B0606020202030204" pitchFamily="34" charset="0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Sheet1!$B$1:$G$1</c:f>
              <c:strCache>
                <c:ptCount val="6"/>
                <c:pt idx="0">
                  <c:v>январь-декабрь 2014г.</c:v>
                </c:pt>
                <c:pt idx="1">
                  <c:v>январь-декабрь 2015г.</c:v>
                </c:pt>
                <c:pt idx="2">
                  <c:v>январь-декабрь 2016г.</c:v>
                </c:pt>
                <c:pt idx="3">
                  <c:v>январь-декабрь 2017г.</c:v>
                </c:pt>
                <c:pt idx="4">
                  <c:v>январь-декабрь 2018г.</c:v>
                </c:pt>
                <c:pt idx="5">
                  <c:v>январь-декабрь 2019г.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 formatCode="0.0">
                  <c:v>21.6</c:v>
                </c:pt>
                <c:pt idx="1">
                  <c:v>28.3</c:v>
                </c:pt>
                <c:pt idx="2">
                  <c:v>36.799999999999997</c:v>
                </c:pt>
                <c:pt idx="3" formatCode="0.0">
                  <c:v>39.299999999999997</c:v>
                </c:pt>
                <c:pt idx="4">
                  <c:v>50.7</c:v>
                </c:pt>
                <c:pt idx="5">
                  <c:v>75.5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0916736"/>
        <c:axId val="110918272"/>
        <c:axId val="0"/>
      </c:bar3DChart>
      <c:catAx>
        <c:axId val="110916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Narrow" panose="020B0606020202030204" pitchFamily="34" charset="0"/>
                <a:ea typeface="Arial Cyr"/>
                <a:cs typeface="Arial Cyr"/>
              </a:defRPr>
            </a:pPr>
            <a:endParaRPr lang="ru-RU"/>
          </a:p>
        </c:txPr>
        <c:crossAx val="11091827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10918272"/>
        <c:scaling>
          <c:orientation val="minMax"/>
          <c:max val="80"/>
          <c:min val="0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млрд. рублей</a:t>
                </a:r>
              </a:p>
            </c:rich>
          </c:tx>
          <c:layout>
            <c:manualLayout>
              <c:xMode val="edge"/>
              <c:yMode val="edge"/>
              <c:x val="8.7586953728687085E-4"/>
              <c:y val="0.11155390481850148"/>
            </c:manualLayout>
          </c:layout>
          <c:overlay val="0"/>
          <c:spPr>
            <a:noFill/>
            <a:ln w="25388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0916736"/>
        <c:crosses val="autoZero"/>
        <c:crossBetween val="between"/>
        <c:majorUnit val="5"/>
      </c:valAx>
      <c:spPr>
        <a:noFill/>
        <a:ln w="25394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9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Инвестиции по видам экономической деятельности</a:t>
            </a:r>
          </a:p>
        </c:rich>
      </c:tx>
      <c:layout>
        <c:manualLayout>
          <c:xMode val="edge"/>
          <c:yMode val="edge"/>
          <c:x val="0.22058834769307439"/>
          <c:y val="2.6502242227418652E-2"/>
        </c:manualLayout>
      </c:layout>
      <c:overlay val="0"/>
      <c:spPr>
        <a:noFill/>
        <a:ln w="2277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8764601233356466"/>
          <c:y val="0.19072285122230176"/>
          <c:w val="0.5775718992572737"/>
          <c:h val="0.682507920762667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FFFFFF"/>
            </a:solidFill>
            <a:ln w="11387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CC99FF"/>
              </a:solidFill>
              <a:ln w="11387">
                <a:solidFill>
                  <a:srgbClr val="000000"/>
                </a:solidFill>
                <a:prstDash val="solid"/>
              </a:ln>
            </c:spPr>
          </c:dPt>
          <c:dPt>
            <c:idx val="1"/>
            <c:invertIfNegative val="0"/>
            <c:bubble3D val="0"/>
            <c:spPr>
              <a:solidFill>
                <a:srgbClr val="FF9900"/>
              </a:solidFill>
              <a:ln w="11387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3366FF"/>
              </a:solidFill>
              <a:ln w="11387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00FF00"/>
              </a:solidFill>
              <a:ln w="11387">
                <a:solidFill>
                  <a:srgbClr val="000000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rgbClr val="FF6600"/>
              </a:solidFill>
              <a:ln w="11387">
                <a:solidFill>
                  <a:srgbClr val="000000"/>
                </a:solidFill>
                <a:prstDash val="solid"/>
              </a:ln>
            </c:spPr>
          </c:dPt>
          <c:dPt>
            <c:idx val="5"/>
            <c:invertIfNegative val="0"/>
            <c:bubble3D val="0"/>
            <c:spPr>
              <a:solidFill>
                <a:srgbClr val="FFFF99"/>
              </a:solidFill>
              <a:ln w="11387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00CCFF"/>
              </a:solidFill>
              <a:ln w="11387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4.6654428717250156E-3"/>
                  <c:y val="-1.75225802804108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7238225026540407E-3"/>
                  <c:y val="-3.465654958067028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3981757359412192E-3"/>
                  <c:y val="-1.245026998325179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7978822190592906E-3"/>
                  <c:y val="-7.38841758569090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9.5695154419228046E-3"/>
                  <c:y val="-7.061469380052094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5.5233359860976114E-3"/>
                  <c:y val="-9.0228506938640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3269183628557954E-3"/>
                  <c:y val="1.02859140945311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5.5835943868932734E-3"/>
                  <c:y val="-8.5252114861392235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7973646553779243"/>
                  <c:y val="0.8196960918100471"/>
                </c:manualLayout>
              </c:layout>
              <c:spPr>
                <a:noFill/>
                <a:ln w="22774">
                  <a:noFill/>
                </a:ln>
              </c:spPr>
              <c:txPr>
                <a:bodyPr/>
                <a:lstStyle/>
                <a:p>
                  <a:pPr>
                    <a:defRPr sz="516" b="1" i="0" u="none" strike="noStrike" baseline="0">
                      <a:solidFill>
                        <a:sysClr val="windowText" lastClr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2774">
                <a:noFill/>
              </a:ln>
            </c:spPr>
            <c:txPr>
              <a:bodyPr/>
              <a:lstStyle/>
              <a:p>
                <a:pPr>
                  <a:defRPr sz="717" b="1" i="0" u="none" strike="noStrike" baseline="0">
                    <a:solidFill>
                      <a:sysClr val="windowText" lastClr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Sheet1!$B$1:$K$1</c:f>
              <c:strCache>
                <c:ptCount val="10"/>
                <c:pt idx="0">
                  <c:v>Деятельность в области культуры, спорта, организации досуга и развлечений</c:v>
                </c:pt>
                <c:pt idx="1">
                  <c:v>Деятельность в области здравоохранения и социальных услуг</c:v>
                </c:pt>
                <c:pt idx="2">
                  <c:v>Деятельность в области информатизации и связи</c:v>
                </c:pt>
                <c:pt idx="3">
                  <c:v>Деятельность профессиональная, научная и техническая</c:v>
                </c:pt>
                <c:pt idx="4">
                  <c:v>Транспортировка и хранение</c:v>
                </c:pt>
                <c:pt idx="5">
                  <c:v>Обеспечение электрической энергией, газом и паром; кондиционирование воздуха</c:v>
                </c:pt>
                <c:pt idx="6">
                  <c:v>Обрабатывающие производства</c:v>
                </c:pt>
                <c:pt idx="7">
                  <c:v>Строительство</c:v>
                </c:pt>
                <c:pt idx="8">
                  <c:v>Деятельность профессиональная, научная  и техническая</c:v>
                </c:pt>
                <c:pt idx="9">
                  <c:v>Обрабатывающие производства</c:v>
                </c:pt>
              </c:strCache>
            </c:strRef>
          </c:cat>
          <c:val>
            <c:numRef>
              <c:f>Sheet1!$B$2:$H$2</c:f>
              <c:numCache>
                <c:formatCode>#,##0.0</c:formatCode>
                <c:ptCount val="7"/>
                <c:pt idx="0">
                  <c:v>1736.7</c:v>
                </c:pt>
                <c:pt idx="1">
                  <c:v>2166.6999999999998</c:v>
                </c:pt>
                <c:pt idx="2">
                  <c:v>2876.3</c:v>
                </c:pt>
                <c:pt idx="3">
                  <c:v>3988.2</c:v>
                </c:pt>
                <c:pt idx="4">
                  <c:v>4564.7</c:v>
                </c:pt>
                <c:pt idx="5">
                  <c:v>4892.8999999999996</c:v>
                </c:pt>
                <c:pt idx="6">
                  <c:v>50041.9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3074816"/>
        <c:axId val="147727872"/>
      </c:barChart>
      <c:catAx>
        <c:axId val="143074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284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3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7727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727872"/>
        <c:scaling>
          <c:orientation val="minMax"/>
          <c:max val="55000"/>
        </c:scaling>
        <c:delete val="0"/>
        <c:axPos val="b"/>
        <c:title>
          <c:tx>
            <c:rich>
              <a:bodyPr/>
              <a:lstStyle/>
              <a:p>
                <a:pPr>
                  <a:defRPr sz="71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млн.руб.</a:t>
                </a:r>
              </a:p>
            </c:rich>
          </c:tx>
          <c:layout>
            <c:manualLayout>
              <c:xMode val="edge"/>
              <c:yMode val="edge"/>
              <c:x val="0.83865201699628655"/>
              <c:y val="0.10753665870507488"/>
            </c:manualLayout>
          </c:layout>
          <c:overlay val="0"/>
          <c:spPr>
            <a:noFill/>
            <a:ln w="22774">
              <a:noFill/>
            </a:ln>
          </c:spPr>
        </c:title>
        <c:numFmt formatCode="#,##0.0" sourceLinked="1"/>
        <c:majorTickMark val="out"/>
        <c:minorTickMark val="none"/>
        <c:tickLblPos val="nextTo"/>
        <c:spPr>
          <a:ln w="284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1" i="0" u="none" strike="noStrike" baseline="0">
                <a:solidFill>
                  <a:srgbClr val="000000"/>
                </a:solidFill>
                <a:latin typeface="Arial Narrow" panose="020B0606020202030204" pitchFamily="34" charset="0"/>
                <a:ea typeface="Arial Cyr"/>
                <a:cs typeface="Arial Cyr"/>
              </a:defRPr>
            </a:pPr>
            <a:endParaRPr lang="ru-RU"/>
          </a:p>
        </c:txPr>
        <c:crossAx val="143074816"/>
        <c:crosses val="autoZero"/>
        <c:crossBetween val="between"/>
        <c:majorUnit val="5000"/>
      </c:valAx>
      <c:spPr>
        <a:solidFill>
          <a:srgbClr val="FFFFFF"/>
        </a:solidFill>
        <a:ln w="22774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7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1.6705211329253204E-3"/>
          <c:w val="1"/>
          <c:h val="0.9911371679541725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90500" h="38100"/>
            </a:sp3d>
          </c:spPr>
          <c:explosion val="1"/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dPt>
          <c:dPt>
            <c:idx val="4"/>
            <c:bubble3D val="0"/>
            <c:spPr>
              <a:solidFill>
                <a:srgbClr val="FFC000"/>
              </a:solidFill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dPt>
          <c:dPt>
            <c:idx val="5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dPt>
          <c:dLbls>
            <c:dLbl>
              <c:idx val="0"/>
              <c:layout>
                <c:manualLayout>
                  <c:x val="0.13348331458567678"/>
                  <c:y val="1.9633877945187648E-2"/>
                </c:manualLayout>
              </c:layout>
              <c:tx>
                <c:rich>
                  <a:bodyPr/>
                  <a:lstStyle/>
                  <a:p>
                    <a:pPr>
                      <a:defRPr sz="600" b="1">
                        <a:solidFill>
                          <a:schemeClr val="bg1"/>
                        </a:solidFill>
                        <a:latin typeface="Arial Narrow" panose="020B0606020202030204" pitchFamily="34" charset="0"/>
                        <a:cs typeface="Times New Roman" panose="02020603050405020304" pitchFamily="18" charset="0"/>
                      </a:defRPr>
                    </a:pPr>
                    <a:r>
                      <a:rPr lang="ru-RU" sz="600" b="1" dirty="0" smtClean="0">
                        <a:solidFill>
                          <a:schemeClr val="bg1"/>
                        </a:solidFill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С</a:t>
                    </a:r>
                    <a:r>
                      <a:rPr lang="ru-RU" sz="799" b="1" dirty="0" smtClean="0">
                        <a:solidFill>
                          <a:schemeClr val="bg1"/>
                        </a:solidFill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обственные средства</a:t>
                    </a:r>
                  </a:p>
                  <a:p>
                    <a:pPr>
                      <a:defRPr sz="600" b="1">
                        <a:solidFill>
                          <a:schemeClr val="bg1"/>
                        </a:solidFill>
                        <a:latin typeface="Arial Narrow" panose="020B0606020202030204" pitchFamily="34" charset="0"/>
                        <a:cs typeface="Times New Roman" panose="02020603050405020304" pitchFamily="18" charset="0"/>
                      </a:defRPr>
                    </a:pPr>
                    <a:r>
                      <a:rPr lang="ru-RU" sz="799" b="1" dirty="0" smtClean="0">
                        <a:solidFill>
                          <a:schemeClr val="bg1"/>
                        </a:solidFill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26669,1 млн. руб.</a:t>
                    </a:r>
                  </a:p>
                  <a:p>
                    <a:pPr>
                      <a:defRPr sz="600" b="1">
                        <a:solidFill>
                          <a:schemeClr val="bg1"/>
                        </a:solidFill>
                        <a:latin typeface="Arial Narrow" panose="020B0606020202030204" pitchFamily="34" charset="0"/>
                        <a:cs typeface="Times New Roman" panose="02020603050405020304" pitchFamily="18" charset="0"/>
                      </a:defRPr>
                    </a:pPr>
                    <a:r>
                      <a:rPr lang="ru-RU" sz="799" b="1" dirty="0" smtClean="0">
                        <a:solidFill>
                          <a:schemeClr val="bg1"/>
                        </a:solidFill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35,3%</a:t>
                    </a:r>
                    <a:endParaRPr lang="ru-RU" sz="800" dirty="0">
                      <a:solidFill>
                        <a:schemeClr val="bg1"/>
                      </a:solidFill>
                      <a:latin typeface="Arial Narrow" panose="020B0606020202030204" pitchFamily="34" charset="0"/>
                      <a:cs typeface="Times New Roman" panose="02020603050405020304" pitchFamily="18" charset="0"/>
                    </a:endParaRP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174884658200867"/>
                  <c:y val="-1.2465082150031418E-2"/>
                </c:manualLayout>
              </c:layout>
              <c:tx>
                <c:rich>
                  <a:bodyPr/>
                  <a:lstStyle/>
                  <a:p>
                    <a:r>
                      <a:rPr lang="ru-RU" sz="6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Кредиты банков</a:t>
                    </a:r>
                  </a:p>
                  <a:p>
                    <a:r>
                      <a:rPr lang="ru-RU" sz="6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30235,8 млн. руб. </a:t>
                    </a:r>
                  </a:p>
                  <a:p>
                    <a:r>
                      <a:rPr lang="ru-RU" sz="6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(61,9%)</a:t>
                    </a:r>
                    <a:endParaRPr lang="ru-RU" sz="600" dirty="0">
                      <a:latin typeface="Arial Narrow" panose="020B0606020202030204" pitchFamily="34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667013428441894E-2"/>
                  <c:y val="-1.0353141806495122E-2"/>
                </c:manualLayout>
              </c:layout>
              <c:tx>
                <c:rich>
                  <a:bodyPr/>
                  <a:lstStyle/>
                  <a:p>
                    <a:pPr>
                      <a:defRPr sz="600" b="1">
                        <a:latin typeface="Arial Narrow" panose="020B0606020202030204" pitchFamily="34" charset="0"/>
                        <a:cs typeface="Times New Roman" panose="02020603050405020304" pitchFamily="18" charset="0"/>
                      </a:defRPr>
                    </a:pPr>
                    <a:r>
                      <a:rPr lang="ru-RU" sz="6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З</a:t>
                    </a:r>
                    <a:r>
                      <a:rPr lang="ru-RU" sz="7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аемные средства других</a:t>
                    </a:r>
                    <a:r>
                      <a:rPr lang="ru-RU" sz="700" baseline="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7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организаций 6353,4</a:t>
                    </a:r>
                    <a:r>
                      <a:rPr lang="ru-RU" sz="700" baseline="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7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млн. руб.</a:t>
                    </a:r>
                  </a:p>
                  <a:p>
                    <a:pPr>
                      <a:defRPr sz="600" b="1">
                        <a:latin typeface="Arial Narrow" panose="020B0606020202030204" pitchFamily="34" charset="0"/>
                        <a:cs typeface="Times New Roman" panose="02020603050405020304" pitchFamily="18" charset="0"/>
                      </a:defRPr>
                    </a:pPr>
                    <a:r>
                      <a:rPr lang="ru-RU" sz="7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(13,0% )</a:t>
                    </a:r>
                    <a:endParaRPr lang="ru-RU" sz="700" dirty="0">
                      <a:latin typeface="Arial Narrow" panose="020B0606020202030204" pitchFamily="34" charset="0"/>
                      <a:cs typeface="Times New Roman" panose="02020603050405020304" pitchFamily="18" charset="0"/>
                    </a:endParaRP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526844550070216"/>
                      <c:h val="0.1351798422773610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6.9942957810545797E-2"/>
                  <c:y val="-1.457041053259346E-3"/>
                </c:manualLayout>
              </c:layout>
              <c:tx>
                <c:rich>
                  <a:bodyPr/>
                  <a:lstStyle/>
                  <a:p>
                    <a:r>
                      <a:rPr lang="ru-RU" sz="6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Б</a:t>
                    </a:r>
                    <a:r>
                      <a:rPr lang="ru-RU" sz="7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юджетные средства</a:t>
                    </a:r>
                  </a:p>
                  <a:p>
                    <a:r>
                      <a:rPr lang="ru-RU" sz="7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8539,5 млн. руб. (17,5%)</a:t>
                    </a:r>
                    <a:endParaRPr lang="ru-RU" sz="700" dirty="0">
                      <a:latin typeface="Arial Narrow" panose="020B0606020202030204" pitchFamily="34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721291995247"/>
                      <c:h val="8.503573521861411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5811901063387487E-2"/>
                  <c:y val="8.1597931746420979E-3"/>
                </c:manualLayout>
              </c:layout>
              <c:tx>
                <c:rich>
                  <a:bodyPr/>
                  <a:lstStyle/>
                  <a:p>
                    <a:r>
                      <a:rPr lang="ru-RU" sz="600" b="1" i="0" u="none" strike="noStrike" baseline="0" dirty="0" smtClean="0">
                        <a:effectLst/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П</a:t>
                    </a:r>
                    <a:r>
                      <a:rPr lang="ru-RU" sz="700" b="1" i="0" u="none" strike="noStrike" baseline="0" dirty="0" smtClean="0">
                        <a:effectLst/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рочие привлеченные средства  3718,7 млн. руб.</a:t>
                    </a:r>
                  </a:p>
                  <a:p>
                    <a:r>
                      <a:rPr lang="ru-RU" sz="700" b="1" i="0" u="none" strike="noStrike" baseline="0" dirty="0" smtClean="0">
                        <a:effectLst/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(7,6%)</a:t>
                    </a:r>
                    <a:endParaRPr lang="ru-RU" sz="700" dirty="0">
                      <a:latin typeface="Arial Narrow" panose="020B0606020202030204" pitchFamily="34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72226423247272"/>
                      <c:h val="0.1351798422773610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4928214922791544"/>
                  <c:y val="2.5068451809377463E-2"/>
                </c:manualLayout>
              </c:layout>
              <c:tx>
                <c:rich>
                  <a:bodyPr/>
                  <a:lstStyle/>
                  <a:p>
                    <a:pPr>
                      <a:defRPr sz="600" b="1">
                        <a:latin typeface="Arial Narrow" panose="020B0606020202030204" pitchFamily="34" charset="0"/>
                        <a:cs typeface="Times New Roman" panose="02020603050405020304" pitchFamily="18" charset="0"/>
                      </a:defRPr>
                    </a:pPr>
                    <a:r>
                      <a:rPr lang="ru-RU" sz="600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П</a:t>
                    </a:r>
                    <a:r>
                      <a:rPr lang="ru-RU" sz="799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ривлеченные средства</a:t>
                    </a:r>
                  </a:p>
                  <a:p>
                    <a:pPr>
                      <a:defRPr sz="600" b="1">
                        <a:latin typeface="Arial Narrow" panose="020B0606020202030204" pitchFamily="34" charset="0"/>
                        <a:cs typeface="Times New Roman" panose="02020603050405020304" pitchFamily="18" charset="0"/>
                      </a:defRPr>
                    </a:pPr>
                    <a:r>
                      <a:rPr lang="ru-RU" sz="799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48847,4 млн. руб. </a:t>
                    </a:r>
                  </a:p>
                  <a:p>
                    <a:pPr>
                      <a:defRPr sz="600" b="1">
                        <a:latin typeface="Arial Narrow" panose="020B0606020202030204" pitchFamily="34" charset="0"/>
                        <a:cs typeface="Times New Roman" panose="02020603050405020304" pitchFamily="18" charset="0"/>
                      </a:defRPr>
                    </a:pPr>
                    <a:r>
                      <a:rPr lang="ru-RU" sz="799" dirty="0" smtClean="0">
                        <a:latin typeface="Arial Narrow" panose="020B0606020202030204" pitchFamily="34" charset="0"/>
                        <a:cs typeface="Times New Roman" panose="02020603050405020304" pitchFamily="18" charset="0"/>
                      </a:rPr>
                      <a:t>64,7%</a:t>
                    </a:r>
                    <a:endParaRPr lang="ru-RU" sz="800" dirty="0">
                      <a:latin typeface="Arial Narrow" panose="020B0606020202030204" pitchFamily="34" charset="0"/>
                      <a:cs typeface="Times New Roman" panose="02020603050405020304" pitchFamily="18" charset="0"/>
                    </a:endParaRP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23442925537085643"/>
                  <c:y val="-1.9382615368265858E-2"/>
                </c:manualLayout>
              </c:layout>
              <c:tx>
                <c:rich>
                  <a:bodyPr/>
                  <a:lstStyle/>
                  <a:p>
                    <a:r>
                      <a:rPr lang="ru-RU" sz="600" smtClean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П</a:t>
                    </a:r>
                    <a:r>
                      <a:rPr lang="ru-RU" sz="1099" smtClean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ривлеченные средства</a:t>
                    </a:r>
                  </a:p>
                  <a:p>
                    <a:r>
                      <a:rPr lang="en-US" sz="1099" smtClean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55</a:t>
                    </a:r>
                    <a:r>
                      <a:rPr lang="ru-RU" sz="1099" smtClean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,0%</a:t>
                    </a:r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Собственные средства</c:v>
                </c:pt>
                <c:pt idx="1">
                  <c:v>Кредиты</c:v>
                </c:pt>
                <c:pt idx="2">
                  <c:v>Заемные средства</c:v>
                </c:pt>
                <c:pt idx="3">
                  <c:v>Бюджетные средства</c:v>
                </c:pt>
                <c:pt idx="4">
                  <c:v>Прочие средства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35.299999999999997</c:v>
                </c:pt>
                <c:pt idx="1">
                  <c:v>61.9</c:v>
                </c:pt>
                <c:pt idx="2" formatCode="0.0">
                  <c:v>13</c:v>
                </c:pt>
                <c:pt idx="3" formatCode="0.0">
                  <c:v>17.5</c:v>
                </c:pt>
                <c:pt idx="4">
                  <c:v>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plitType val="pos"/>
        <c:splitPos val="4"/>
        <c:secondPieSize val="75"/>
        <c:serLines/>
      </c:ofPieChart>
      <c:spPr>
        <a:noFill/>
        <a:ln w="25371">
          <a:noFill/>
        </a:ln>
      </c:spPr>
    </c:plotArea>
    <c:plotVisOnly val="1"/>
    <c:dispBlanksAs val="zero"/>
    <c:showDLblsOverMax val="0"/>
  </c:chart>
  <c:spPr>
    <a:ln>
      <a:noFill/>
    </a:ln>
  </c:spPr>
  <c:txPr>
    <a:bodyPr/>
    <a:lstStyle/>
    <a:p>
      <a:pPr>
        <a:defRPr sz="1798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E29F5-DE89-4136-9447-F75DA672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записка</vt:lpstr>
    </vt:vector>
  </TitlesOfParts>
  <Company>Дом</Company>
  <LinksUpToDate>false</LinksUpToDate>
  <CharactersWithSpaces>7906</CharactersWithSpaces>
  <SharedDoc>false</SharedDoc>
  <HLinks>
    <vt:vector size="6" baseType="variant">
      <vt:variant>
        <vt:i4>2097260</vt:i4>
      </vt:variant>
      <vt:variant>
        <vt:i4>9</vt:i4>
      </vt:variant>
      <vt:variant>
        <vt:i4>0</vt:i4>
      </vt:variant>
      <vt:variant>
        <vt:i4>5</vt:i4>
      </vt:variant>
      <vt:variant>
        <vt:lpwstr>http://www.invest.tula.ru/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записка</dc:title>
  <dc:creator>Игорь</dc:creator>
  <cp:lastModifiedBy>Веч Ольга Олеговна</cp:lastModifiedBy>
  <cp:revision>3</cp:revision>
  <cp:lastPrinted>2020-04-09T09:02:00Z</cp:lastPrinted>
  <dcterms:created xsi:type="dcterms:W3CDTF">2021-12-15T12:25:00Z</dcterms:created>
  <dcterms:modified xsi:type="dcterms:W3CDTF">2022-03-31T13:04:00Z</dcterms:modified>
</cp:coreProperties>
</file>